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id w:val="1219092535"/>
        <w:docPartObj>
          <w:docPartGallery w:val="autotext"/>
        </w:docPartObj>
      </w:sdtPr>
      <w:sdtContent>
        <w:p w14:paraId="3133B290">
          <w:pPr>
            <w:spacing w:after="0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     Министерство образования Сахалинской области</w:t>
          </w:r>
        </w:p>
        <w:p w14:paraId="27560B6A">
          <w:pPr>
            <w:spacing w:after="0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ГАОУ ДПО «Институт развития образования Сахалинской области»</w:t>
          </w:r>
        </w:p>
        <w:p w14:paraId="2B00B7D4">
          <w:pPr>
            <w:spacing w:after="0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  имени Заслуженного учителя Российской Федерации В. Д. Гуревича                                      </w:t>
          </w:r>
        </w:p>
        <w:p w14:paraId="5598FD15">
          <w:pPr>
            <w:spacing w:after="0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Кафедра (педагогики и психологии)</w:t>
          </w:r>
        </w:p>
        <w:p w14:paraId="6931E9E4">
          <w:pPr>
            <w:spacing w:after="0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  <w:p w14:paraId="3AE6B2CF">
          <w:pPr>
            <w:spacing w:after="0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  <w:p w14:paraId="3F668704">
          <w:pPr>
            <w:rPr>
              <w:sz w:val="28"/>
              <w:szCs w:val="28"/>
            </w:rPr>
          </w:pPr>
        </w:p>
        <w:p w14:paraId="5B5679CC">
          <w:pPr>
            <w:pStyle w:val="19"/>
          </w:pPr>
          <w: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page">
                      <wp:posOffset>1200150</wp:posOffset>
                    </wp:positionH>
                    <wp:positionV relativeFrom="page">
                      <wp:posOffset>1924050</wp:posOffset>
                    </wp:positionV>
                    <wp:extent cx="6191250" cy="4343400"/>
                    <wp:effectExtent l="0" t="0" r="0" b="0"/>
                    <wp:wrapNone/>
                    <wp:docPr id="1" name="Надпись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191250" cy="4343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42D9C9C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74DDE576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7FB8C312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</w:rPr>
                                  <w:t>«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  <w:lang w:val="ru-RU"/>
                                  </w:rPr>
                                  <w:t>Мультимедийные</w:t>
                                </w:r>
                                <w:r>
                                  <w:rPr>
                                    <w:rFonts w:hint="default" w:ascii="Times New Roman" w:hAnsi="Times New Roman" w:cs="Times New Roman"/>
                                    <w:b/>
                                    <w:sz w:val="36"/>
                                    <w:szCs w:val="36"/>
                                    <w:lang w:val="ru-RU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</w:rPr>
                                  <w:t xml:space="preserve"> игры как средство развития познавательных интересов у детей старшего дошкольного возраста»</w:t>
                                </w:r>
                              </w:p>
                              <w:p w14:paraId="6E207642">
                                <w:pPr>
                                  <w:spacing w:before="120"/>
                                  <w:rPr>
                                    <w:rFonts w:ascii="Times New Roman" w:hAnsi="Times New Roman" w:cs="Times New Roman"/>
                                    <w:color w:val="404040" w:themeColor="text1" w:themeTint="BF"/>
                                    <w:sz w:val="36"/>
                                    <w:szCs w:val="36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  <w:p w14:paraId="6E65B164">
                                <w:pPr>
                                  <w:spacing w:before="120"/>
                                  <w:rPr>
                                    <w:rFonts w:ascii="Times New Roman" w:hAnsi="Times New Roman" w:cs="Times New Roman"/>
                                    <w:color w:val="404040" w:themeColor="text1" w:themeTint="BF"/>
                                    <w:sz w:val="36"/>
                                    <w:szCs w:val="36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  <w:p w14:paraId="4E534D6D">
                                <w:pPr>
                                  <w:spacing w:before="120" w:after="0"/>
                                  <w:rPr>
                                    <w:rFonts w:ascii="Times New Roman" w:hAnsi="Times New Roman" w:cs="Times New Roman"/>
                                    <w:color w:val="404040" w:themeColor="text1" w:themeTint="BF"/>
                                    <w:sz w:val="36"/>
                                    <w:szCs w:val="36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  <w:p w14:paraId="6CCE316D">
                                <w:pPr>
                                  <w:spacing w:before="120" w:after="0"/>
                                  <w:rPr>
                                    <w:rFonts w:ascii="Times New Roman" w:hAnsi="Times New Roman" w:cs="Times New Roman"/>
                                    <w:color w:val="404040" w:themeColor="text1" w:themeTint="BF"/>
                                    <w:sz w:val="36"/>
                                    <w:szCs w:val="36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  <w:p w14:paraId="3D4B12D7">
                                <w:pPr>
                                  <w:spacing w:before="120" w:after="0"/>
                                  <w:ind w:firstLine="708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404040" w:themeColor="text1" w:themeTint="BF"/>
                                    <w:sz w:val="36"/>
                                    <w:szCs w:val="36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           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Автор опыта: Лимаренко Ольга Анатольевна, воспитатель, </w:t>
                                </w:r>
                              </w:p>
                              <w:p w14:paraId="041E9FD8">
                                <w:pPr>
                                  <w:spacing w:before="120" w:after="0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ab/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Муниципальное бюджетное дошкольное образовательное учреждение</w:t>
                                </w:r>
                              </w:p>
                              <w:p w14:paraId="25E6DDDD">
                                <w:pPr>
                                  <w:spacing w:before="120" w:after="0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ab/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       «Детский сад комбинированного вида № 6 «Радуга» с. Троицкое»</w:t>
                                </w:r>
                              </w:p>
                              <w:p w14:paraId="24DA2A33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6091A1DE">
                                <w:pPr>
                                  <w:spacing w:after="0"/>
                                  <w:jc w:val="right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   </w:t>
                                </w:r>
                              </w:p>
                              <w:p w14:paraId="4DFBBC75">
                                <w:pPr>
                                  <w:spacing w:before="120"/>
                                  <w:jc w:val="right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  <w:p w14:paraId="4D79A32E">
                                <w:pPr>
                                  <w:spacing w:before="120"/>
                                  <w:jc w:val="right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Надпись 1" o:spid="_x0000_s1026" o:spt="202" type="#_x0000_t202" style="position:absolute;left:0pt;margin-left:94.5pt;margin-top:151.5pt;height:342pt;width:487.5pt;mso-position-horizontal-relative:page;mso-position-vertical-relative:page;z-index:251663360;mso-width-relative:page;mso-height-relative:page;" filled="f" stroked="f" coordsize="21600,21600" o:gfxdata="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lq8ynZAAAADAEAAA8AAAAAAAAAAQAgAAAAIgAAAGRy&#10;cy9kb3ducmV2LnhtbFBLAQIUABQAAAAIAIdO4kDVNQVMPQIAAGoEAAAOAAAAAAAAAAEAIAAAACgB&#10;AABkcnMvZTJvRG9jLnhtbFBLBQYAAAAABgAGAFkBAADXBQAAAAA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 w14:paraId="542D9C9C">
                          <w:pPr>
                            <w:spacing w:after="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</w:p>
                        <w:p w14:paraId="74DDE576">
                          <w:pPr>
                            <w:spacing w:after="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</w:p>
                        <w:p w14:paraId="7FB8C312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</w:rPr>
                            <w:t>«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  <w:lang w:val="ru-RU"/>
                            </w:rPr>
                            <w:t>Мультимедийные</w: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sz w:val="36"/>
                              <w:szCs w:val="36"/>
                              <w:lang w:val="ru-RU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</w:rPr>
                            <w:t xml:space="preserve"> игры как средство развития познавательных интересов у детей старшего дошкольного возраста»</w:t>
                          </w:r>
                        </w:p>
                        <w:p w14:paraId="6E207642">
                          <w:pPr>
                            <w:spacing w:before="120"/>
                            <w:rPr>
                              <w:rFonts w:ascii="Times New Roman" w:hAnsi="Times New Roman" w:cs="Times New Roman"/>
                              <w:color w:val="404040" w:themeColor="text1" w:themeTint="BF"/>
                              <w:sz w:val="36"/>
                              <w:szCs w:val="36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</w:p>
                        <w:p w14:paraId="6E65B164">
                          <w:pPr>
                            <w:spacing w:before="120"/>
                            <w:rPr>
                              <w:rFonts w:ascii="Times New Roman" w:hAnsi="Times New Roman" w:cs="Times New Roman"/>
                              <w:color w:val="404040" w:themeColor="text1" w:themeTint="BF"/>
                              <w:sz w:val="36"/>
                              <w:szCs w:val="36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</w:p>
                        <w:p w14:paraId="4E534D6D">
                          <w:pPr>
                            <w:spacing w:before="120" w:after="0"/>
                            <w:rPr>
                              <w:rFonts w:ascii="Times New Roman" w:hAnsi="Times New Roman" w:cs="Times New Roman"/>
                              <w:color w:val="404040" w:themeColor="text1" w:themeTint="BF"/>
                              <w:sz w:val="36"/>
                              <w:szCs w:val="36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</w:p>
                        <w:p w14:paraId="6CCE316D">
                          <w:pPr>
                            <w:spacing w:before="120" w:after="0"/>
                            <w:rPr>
                              <w:rFonts w:ascii="Times New Roman" w:hAnsi="Times New Roman" w:cs="Times New Roman"/>
                              <w:color w:val="404040" w:themeColor="text1" w:themeTint="BF"/>
                              <w:sz w:val="36"/>
                              <w:szCs w:val="36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</w:p>
                        <w:p w14:paraId="3D4B12D7">
                          <w:pPr>
                            <w:spacing w:before="120" w:after="0"/>
                            <w:ind w:firstLine="708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404040" w:themeColor="text1" w:themeTint="BF"/>
                              <w:sz w:val="36"/>
                              <w:szCs w:val="36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              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Автор опыта: Лимаренко Ольга Анатольевна, воспитатель, </w:t>
                          </w:r>
                        </w:p>
                        <w:p w14:paraId="041E9FD8">
                          <w:pPr>
                            <w:spacing w:before="120" w:after="0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Муниципальное бюджетное дошкольное образовательное учреждение</w:t>
                          </w:r>
                        </w:p>
                        <w:p w14:paraId="25E6DDDD">
                          <w:pPr>
                            <w:spacing w:before="120" w:after="0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      «Детский сад комбинированного вида № 6 «Радуга» с. Троицкое»</w:t>
                          </w:r>
                        </w:p>
                        <w:p w14:paraId="24DA2A33">
                          <w:pPr>
                            <w:spacing w:after="0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</w:p>
                        <w:p w14:paraId="6091A1DE">
                          <w:pPr>
                            <w:spacing w:after="0"/>
                            <w:jc w:val="right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  </w:t>
                          </w:r>
                        </w:p>
                        <w:p w14:paraId="4DFBBC75">
                          <w:pPr>
                            <w:spacing w:before="120"/>
                            <w:jc w:val="right"/>
                            <w:rPr>
                              <w:color w:val="404040" w:themeColor="text1" w:themeTint="BF"/>
                              <w:sz w:val="36"/>
                              <w:szCs w:val="36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</w:p>
                        <w:p w14:paraId="4D79A32E">
                          <w:pPr>
                            <w:spacing w:before="120"/>
                            <w:jc w:val="right"/>
                            <w:rPr>
                              <w:color w:val="404040" w:themeColor="text1" w:themeTint="BF"/>
                              <w:sz w:val="36"/>
                              <w:szCs w:val="36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mc:AlternateContent>
              <mc:Choice Requires="wpg">
                <w:drawing>
                  <wp:anchor distT="0" distB="0" distL="114300" distR="114300" simplePos="0" relativeHeight="251662336" behindDoc="1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585"/>
                    <wp:effectExtent l="0" t="0" r="6985" b="7620"/>
                    <wp:wrapNone/>
                    <wp:docPr id="2" name="Группа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Прямоугольник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" name="Пятиугольник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alias w:val="Дата"/>
                                    <w:id w:val="-1530095393"/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19-01-01T00:00:00Z">
                                      <w:dateFormat w:val="d.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sdtEndPr>
                                  <w:sdtContent>
                                    <w:p w14:paraId="4E75EAE9">
                                      <w:pPr>
                                        <w:pStyle w:val="19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  <w14:textFill>
                                            <w14:solidFill>
                                              <w14:schemeClr w14:val="bg1"/>
                                            </w14:solidFill>
                                          </w14:textFill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  <w14:textFill>
                                            <w14:solidFill>
                                              <w14:schemeClr w14:val="bg1"/>
                                            </w14:solidFill>
                                          </w14:textFill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noAutofit/>
                            </wps:bodyPr>
                          </wps:wsp>
                          <wpg:grpSp>
                            <wpg:cNvPr id="5" name="Группа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Группа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Полилиния 20"/>
                                <wps:cNvSpPr/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21" name="Полилиния 21"/>
                                <wps:cNvSpPr/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22" name="Полилиния 22"/>
                                <wps:cNvSpPr/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23" name="Полилиния 23"/>
                                <wps:cNvSpPr/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24" name="Полилиния 24"/>
                                <wps:cNvSpPr/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25" name="Полилиния 25"/>
                                <wps:cNvSpPr/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26" name="Полилиния 26"/>
                                <wps:cNvSpPr/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27" name="Полилиния 27"/>
                                <wps:cNvSpPr/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28" name="Полилиния 28"/>
                                <wps:cNvSpPr/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29" name="Полилиния 29"/>
                                <wps:cNvSpPr/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30" name="Полилиния 30"/>
                                <wps:cNvSpPr/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31" name="Полилиния 31"/>
                                <wps:cNvSpPr/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</wpg:grpSp>
                            <wpg:grpSp>
                              <wpg:cNvPr id="7" name="Группа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Полилиния 8"/>
                                <wps:cNvSpPr/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9" name="Полилиния 9"/>
                                <wps:cNvSpPr/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10" name="Полилиния 10"/>
                                <wps:cNvSpPr/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12" name="Полилиния 12"/>
                                <wps:cNvSpPr/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13" name="Полилиния 13"/>
                                <wps:cNvSpPr/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14" name="Полилиния 14"/>
                                <wps:cNvSpPr/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15" name="Полилиния 15"/>
                                <wps:cNvSpPr/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16" name="Полилиния 16"/>
                                <wps:cNvSpPr/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17" name="Полилиния 17"/>
                                <wps:cNvSpPr/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18" name="Полилиния 18"/>
                                <wps:cNvSpPr/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  <wps:wsp>
                                <wps:cNvPr id="19" name="Полилиния 19"/>
                                <wps:cNvSpPr/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</a:ln>
                                </wps:spPr>
                                <wps:bodyPr vert="horz" wrap="square" lIns="91440" tIns="45720" rIns="91440" bIns="45720" numCol="1" anchor="t" anchorCtr="0" compatLnSpc="1"/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id="_x0000_s1026" o:spid="_x0000_s1026" o:spt="203" style="position:absolute;left:0pt;margin-left:23.8pt;margin-top:21.05pt;height:718.55pt;width:172.8pt;mso-position-horizontal-relative:page;mso-position-vertical-relative:page;z-index:-251654144;mso-width-relative:page;mso-height-relative:page;mso-width-percent:330;mso-height-percent:950;" coordsize="2194560,9125712" o:gfxdata="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">
                    <o:lock v:ext="edit" aspectratio="f"/>
                    <v:rect id="_x0000_s1026" o:spid="_x0000_s1026" o:spt="1" style="position:absolute;left:0;top:0;height:9125712;width:194535;v-text-anchor:middle;" fillcolor="#1F497D [3215]" filled="t" stroked="f" coordsize="21600,21600" o:gfxdata="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eBGwvQAA&#10;ANo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2pt"/>
                      <v:imagedata o:title=""/>
                      <o:lock v:ext="edit" aspectratio="f"/>
                    </v:rect>
                    <v:shape id="_x0000_s1026" o:spid="_x0000_s1026" o:spt="15" type="#_x0000_t15" style="position:absolute;left:0;top:1466850;height:552055;width:2194560;v-text-anchor:middle;" fillcolor="#4F81BD [3204]" filled="t" stroked="f" coordsize="21600,21600" o:gfxdata="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doWr4A&#10;AADaAAAADwAAAAAAAAABACAAAAAiAAAAZHJzL2Rvd25yZXYueG1sUEsBAhQAFAAAAAgAh07iQDMv&#10;BZ47AAAAOQAAABAAAAAAAAAAAQAgAAAADQEAAGRycy9zaGFwZXhtbC54bWxQSwUGAAAAAAYABgBb&#10;AQAAtwMAAAAA&#10;" adj="18884">
                      <v:fill on="t" focussize="0,0"/>
                      <v:stroke on="f" weight="2pt"/>
                      <v:imagedata o:title=""/>
                      <o:lock v:ext="edit" aspectratio="f"/>
                      <v:textbox inset="2.54mm,0mm,5.08mm,0mm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alias w:val="Дата"/>
                              <w:id w:val="-1530095393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01-01T00:00:00Z">
                                <w:dateFormat w:val="d.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sdtEndPr>
                            <w:sdtContent>
                              <w:p w14:paraId="4E75EAE9">
                                <w:pPr>
                                  <w:pStyle w:val="19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_x0000_s1026" o:spid="_x0000_s1026" o:spt="203" style="position:absolute;left:76200;top:4210050;height:4910328;width:2057400;" coordorigin="80645,4211812" coordsize="1306273,3121026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    <o:lock v:ext="edit" aspectratio="f"/>
                      <v:group id="_x0000_s1026" o:spid="_x0000_s1026" o:spt="203" style="position:absolute;left:141062;top:4211812;height:3121026;width:1047750;" coordorigin="141062,4211812" coordsize="1047750,3121026" o:gfxdata="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CDXDL0AAADaAAAADwAAAAAAAAABACAAAAAiAAAAZHJzL2Rvd25yZXYueG1s&#10;UEsBAhQAFAAAAAgAh07iQDMvBZ47AAAAOQAAABUAAAAAAAAAAQAgAAAADAEAAGRycy9ncm91cHNo&#10;YXBleG1sLnhtbFBLBQYAAAAABgAGAGABAADJAwAAAAA=&#10;">
                        <o:lock v:ext="edit" aspectratio="t"/>
                        <v:shape id="_x0000_s1026" o:spid="_x0000_s1026" o:spt="100" style="position:absolute;left:369662;top:6216825;height:698500;width:193675;" fillcolor="#1F497D [3215]" filled="t" stroked="t" coordsize="122,440" o:gfxdata="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0cMHr4A&#10;AADbAAAADwAAAAAAAAABACAAAAAiAAAAZHJzL2Rvd25yZXYueG1sUEsBAhQAFAAAAAgAh07iQDMv&#10;BZ47AAAAOQAAABAAAAAAAAAAAQAgAAAADQEAAGRycy9zaGFwZXhtbC54bWxQSwUGAAAAAAYABgBb&#10;AQAAtwMAAAAA&#10;" path="m0,0l39,152,84,304,122,417,122,440,76,306,39,180,6,53,0,0xe">
                          <v:path o:connectlocs="0,0;61912,241300;133350,482600;193675,661987;193675,698500;120650,485775;61912,285750;9525,84137;0,0" o:connectangles="0,0,0,0,0,0,0,0,0"/>
                          <v:fill on="t" focussize="0,0"/>
                          <v:stroke weight="0pt" color="#1F497D [3215]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572862;top:6905800;height:427038;width:184150;" fillcolor="#1F497D [3215]" filled="t" stroked="t" coordsize="116,269" o:gfxdata="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lHLur4A&#10;AADbAAAADwAAAAAAAAABACAAAAAiAAAAZHJzL2Rvd25yZXYueG1sUEsBAhQAFAAAAAgAh07iQDMv&#10;BZ47AAAAOQAAABAAAAAAAAAAAQAgAAAADQEAAGRycy9zaGFwZXhtbC54bWxQSwUGAAAAAAYABgBb&#10;AQAAtwMAAAAA&#10;" path="m0,0l8,19,37,93,67,167,116,269,108,269,60,169,30,98,1,25,0,0xe">
                          <v:path o:connectlocs="0,0;12700,30162;58737,147637;106362,265112;184150,427038;171450,427038;95250,268287;47625,155575;1587,39687;0,0" o:connectangles="0,0,0,0,0,0,0,0,0,0"/>
                          <v:fill on="t" focussize="0,0"/>
                          <v:stroke weight="0pt" color="#1F497D [3215]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141062;top:4211812;height:2019300;width:222250;" fillcolor="#1F497D [3215]" filled="t" stroked="t" coordsize="140,1272" o:gfxdata="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FMv7vQAA&#10;ANsAAAAPAAAAAAAAAAEAIAAAACIAAABkcnMvZG93bnJldi54bWxQSwECFAAUAAAACACHTuJAMy8F&#10;njsAAAA5AAAAEAAAAAAAAAABACAAAAAMAQAAZHJzL3NoYXBleG1sLnhtbFBLBQYAAAAABgAGAFsB&#10;AAC2AwAAAAA=&#10;" path="m0,0l0,0,1,79,3,159,12,317,23,476,39,634,58,792,83,948,107,1086,135,1223,140,1272,138,1262,105,1106,77,949,53,792,35,634,20,476,9,317,2,159,0,79,0,0xe">
                          <v:path o:connectlocs="0,0;0,0;1587,125412;4762,252412;19050,503237;36512,755650;61912,1006475;92075,1257300;131762,1504950;169862,1724025;214312,1941512;222250,2019300;219075,2003425;166687,1755775;122237,1506537;84137,1257300;55562,1006475;31750,755650;14287,503237;3175,252412;0,125412;0,0" o:connectangles="0,0,0,0,0,0,0,0,0,0,0,0,0,0,0,0,0,0,0,0,0,0"/>
                          <v:fill on="t" focussize="0,0"/>
                          <v:stroke weight="0pt" color="#1F497D [3215]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341087;top:4861100;height:1355725;width:71438;" fillcolor="#1F497D [3215]" filled="t" stroked="t" coordsize="45,854" o:gfxdata="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mHpXm/&#10;AAAA2wAAAA8AAAAAAAAAAQAgAAAAIgAAAGRycy9kb3ducmV2LnhtbFBLAQIUABQAAAAIAIdO4kAz&#10;LwWeOwAAADkAAAAQAAAAAAAAAAEAIAAAAA4BAABkcnMvc2hhcGV4bWwueG1sUEsFBgAAAAAGAAYA&#10;WwEAALgDAAAAAA==&#10;" path="m45,0l45,0,35,66,26,133,14,267,6,401,3,534,6,669,14,803,18,854,18,851,9,814,8,803,1,669,0,534,3,401,12,267,25,132,34,66,45,0xe">
                          <v:path o:connectlocs="71438,0;71438,0;55562,104775;41275,211137;22225,423862;9525,636587;4762,847725;9525,1062037;22225,1274762;28575,1355725;28575,1350962;14287,1292225;12700,1274762;1587,1062037;0,847725;4762,636587;19050,423862;39687,209550;53975,104775;71438,0" o:connectangles="0,0,0,0,0,0,0,0,0,0,0,0,0,0,0,0,0,0,0,0"/>
                          <v:fill on="t" focussize="0,0"/>
                          <v:stroke weight="0pt" color="#1F497D [3215]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363312;top:6231112;height:998538;width:244475;" fillcolor="#1F497D [3215]" filled="t" stroked="t" coordsize="154,629" o:gfxdata="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bUFx74A&#10;AADbAAAADwAAAAAAAAABACAAAAAiAAAAZHJzL2Rvd25yZXYueG1sUEsBAhQAFAAAAAgAh07iQDMv&#10;BZ47AAAAOQAAABAAAAAAAAAAAQAgAAAADQEAAGRycy9zaGFwZXhtbC54bWxQSwUGAAAAAAYABgBb&#10;AQAAtwMAAAAA&#10;" path="m0,0l10,44,21,126,34,207,53,293,75,380,100,466,120,521,141,576,152,618,154,629,140,595,115,532,93,468,67,383,47,295,28,207,12,104,0,0xe">
                          <v:path o:connectlocs="0,0;15875,69850;33337,200025;53975,328612;84137,465137;119062,603250;158750,739775;190500,827087;223837,914400;241300,981075;244475,998538;222250,944562;182562,844550;147637,742950;106362,608012;74612,468312;44450,328612;19050,165100;0,0" o:connectangles="0,0,0,0,0,0,0,0,0,0,0,0,0,0,0,0,0,0,0"/>
                          <v:fill on="t" focussize="0,0"/>
                          <v:stroke weight="0pt" color="#1F497D [3215]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620487;top:7223300;height:109538;width:52388;" fillcolor="#1F497D [3215]" filled="t" stroked="t" coordsize="33,69" o:gfxdata="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k0+lvQAA&#10;ANsAAAAPAAAAAAAAAAEAIAAAACIAAABkcnMvZG93bnJldi54bWxQSwECFAAUAAAACACHTuJAMy8F&#10;njsAAAA5AAAAEAAAAAAAAAABACAAAAAMAQAAZHJzL3NoYXBleG1sLnhtbFBLBQYAAAAABgAGAFsB&#10;AAC2AwAAAAA=&#10;" path="m0,0l33,69,24,69,12,35,0,0xe">
                          <v:path o:connectlocs="0,0;52388,109538;38100,109538;19050,55562;0,0" o:connectangles="0,0,0,0,0"/>
                          <v:fill on="t" focussize="0,0"/>
                          <v:stroke weight="0pt" color="#1F497D [3215]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355374;top:6153325;height:147638;width:23813;" fillcolor="#1F497D [3215]" filled="t" stroked="t" coordsize="15,93" o:gfxdata="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KHH174A&#10;AADbAAAADwAAAAAAAAABACAAAAAiAAAAZHJzL2Rvd25yZXYueG1sUEsBAhQAFAAAAAgAh07iQDMv&#10;BZ47AAAAOQAAABAAAAAAAAAAAQAgAAAADQEAAGRycy9zaGFwZXhtbC54bWxQSwUGAAAAAAYABgBb&#10;AQAAtwMAAAAA&#10;" path="m0,0l9,37,9,40,15,93,5,49,0,0xe">
                          <v:path o:connectlocs="0,0;14287,58737;14287,63500;23813,147638;7937,77787;0,0" o:connectangles="0,0,0,0,0,0"/>
                          <v:fill on="t" focussize="0,0"/>
                          <v:stroke weight="0pt" color="#1F497D [3215]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563337;top:5689775;height:1216025;width:625475;" fillcolor="#1F497D [3215]" filled="t" stroked="t" coordsize="394,766" o:gfxdata="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vxKsvQAA&#10;ANsAAAAPAAAAAAAAAAEAIAAAACIAAABkcnMvZG93bnJldi54bWxQSwECFAAUAAAACACHTuJAMy8F&#10;njsAAAA5AAAAEAAAAAAAAAABACAAAAAMAQAAZHJzL3NoYXBleG1sLnhtbFBLBQYAAAAABgAGAFsB&#10;AAC2AwAAAAA=&#10;" path="m394,0l394,0,356,38,319,77,284,117,249,160,207,218,168,276,131,339,98,402,69,467,45,535,26,604,14,673,7,746,6,766,0,749,1,744,7,673,21,603,40,533,65,466,94,400,127,336,164,275,204,215,248,158,282,116,318,76,354,37,394,0xe">
                          <v:path o:connectlocs="625475,0;625475,0;565150,60325;506412,122237;450850,185737;395287,254000;328612,346075;266700,438150;207962,538162;155575,638175;109537,741362;71437,849312;41275,958850;22225,1068387;11112,1184275;9525,1216025;0,1189037;1587,1181100;11112,1068387;33337,957262;63500,846137;103187,739775;149225,635000;201612,533400;260350,436562;323850,341312;393700,250825;447675,184150;504825,120650;561975,58737;625475,0" o:connectangles="0,0,0,0,0,0,0,0,0,0,0,0,0,0,0,0,0,0,0,0,0,0,0,0,0,0,0,0,0,0,0"/>
                          <v:fill on="t" focussize="0,0"/>
                          <v:stroke weight="0pt" color="#1F497D [3215]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563337;top:6915325;height:307975;width:57150;" fillcolor="#1F497D [3215]" filled="t" stroked="t" coordsize="36,194" o:gfxdata="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ZfU1/ugAAANsA&#10;AAAPAAAAAAAAAAEAIAAAACIAAABkcnMvZG93bnJldi54bWxQSwECFAAUAAAACACHTuJAMy8FnjsA&#10;AAA5AAAAEAAAAAAAAAABACAAAAAJAQAAZHJzL3NoYXBleG1sLnhtbFBLBQYAAAAABgAGAFsBAACz&#10;AwAAAAA=&#10;" path="m0,0l6,16,7,19,11,80,20,132,33,185,36,194,21,161,15,145,5,81,1,41,0,0xe">
                          <v:path o:connectlocs="0,0;9525,25400;11112,30162;17462,127000;31750,209550;52387,293687;57150,307975;33337,255587;23812,230187;7937,128587;1587,65087;0,0" o:connectangles="0,0,0,0,0,0,0,0,0,0,0,0"/>
                          <v:fill on="t" focussize="0,0"/>
                          <v:stroke weight="0pt" color="#1F497D [3215]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607787;top:7229650;height:103188;width:49213;" fillcolor="#1F497D [3215]" filled="t" stroked="t" coordsize="31,65" o:gfxdata="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80mtgvQAA&#10;ANsAAAAPAAAAAAAAAAEAIAAAACIAAABkcnMvZG93bnJldi54bWxQSwECFAAUAAAACACHTuJAMy8F&#10;njsAAAA5AAAAEAAAAAAAAAABACAAAAAMAQAAZHJzL3NoYXBleG1sLnhtbFBLBQYAAAAABgAGAFsB&#10;AAC2AwAAAAA=&#10;" path="m0,0l31,65,23,65,0,0xe">
                          <v:path o:connectlocs="0,0;49213,103188;36512,103188;0,0" o:connectangles="0,0,0,0"/>
                          <v:fill on="t" focussize="0,0"/>
                          <v:stroke weight="0pt" color="#1F497D [3215]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563337;top:6878812;height:66675;width:11113;" fillcolor="#1F497D [3215]" filled="t" stroked="t" coordsize="7,42" o:gfxdata="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OD80C5AAAA2wAA&#10;AA8AAAAAAAAAAQAgAAAAIgAAAGRycy9kb3ducmV2LnhtbFBLAQIUABQAAAAIAIdO4kAzLwWeOwAA&#10;ADkAAAAQAAAAAAAAAAEAIAAAAAgBAABkcnMvc2hhcGV4bWwueG1sUEsFBgAAAAAGAAYAWwEAALID&#10;AAAAAA==&#10;" path="m0,0l6,17,7,42,6,39,0,23,0,0xe">
                          <v:path o:connectlocs="0,0;9525,26987;11113,66675;9525,61912;0,36512;0,0" o:connectangles="0,0,0,0,0,0"/>
                          <v:fill on="t" focussize="0,0"/>
                          <v:stroke weight="0pt" color="#1F497D [3215]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587149;top:7145512;height:187325;width:71438;" fillcolor="#1F497D [3215]" filled="t" stroked="t" coordsize="45,118" o:gfxdata="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KI6ivQAA&#10;ANsAAAAPAAAAAAAAAAEAIAAAACIAAABkcnMvZG93bnJldi54bWxQSwECFAAUAAAACACHTuJAMy8F&#10;njsAAAA5AAAAEAAAAAAAAAABACAAAAAMAQAAZHJzL3NoYXBleG1sLnhtbFBLBQYAAAAABgAGAFsB&#10;AAC2AwAAAAA=&#10;" path="m0,0l6,16,21,49,33,84,45,118,44,118,13,53,11,42,0,0xe">
                          <v:path o:connectlocs="0,0;9525,25400;33337,77787;52387,133350;71438,187325;69850,187325;20637,84137;17462,66675;0,0" o:connectangles="0,0,0,0,0,0,0,0,0"/>
                          <v:fill on="t" focussize="0,0"/>
                          <v:stroke weight="0pt" color="#1F497D [3215]" joinstyle="round"/>
                          <v:imagedata o:title=""/>
                          <o:lock v:ext="edit" aspectratio="f"/>
                        </v:shape>
                      </v:group>
                      <v:group id="_x0000_s1026" o:spid="_x0000_s1026" o:spt="203" style="position:absolute;left:80645;top:4826972;height:2505863;width:1306273;" coordorigin="80645,4649964" coordsize="874712,1677988" o:gfxdata="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tscpe+AAAA2gAAAA8AAAAAAAAAAQAgAAAAIgAAAGRycy9kb3ducmV2Lnht&#10;bFBLAQIUABQAAAAIAIdO4kAzLwWeOwAAADkAAAAVAAAAAAAAAAEAIAAAAA0BAABkcnMvZ3JvdXBz&#10;aGFwZXhtbC54bWxQSwUGAAAAAAYABgBgAQAAygMAAAAA&#10;">
                        <o:lock v:ext="edit" aspectratio="t"/>
                        <v:shape id="_x0000_s1026" o:spid="_x0000_s1026" o:spt="100" style="position:absolute;left:118745;top:5189714;height:714375;width:198438;" fillcolor="#1F497D [3215]" filled="t" stroked="t" coordsize="125,450" o:gfxdata="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uG3GbsAAADa&#10;AAAADwAAAAAAAAABACAAAAAiAAAAZHJzL2Rvd25yZXYueG1sUEsBAhQAFAAAAAgAh07iQDMvBZ47&#10;AAAAOQAAABAAAAAAAAAAAQAgAAAACgEAAGRycy9zaGFwZXhtbC54bWxQSwUGAAAAAAYABgBbAQAA&#10;tAMAAAAA&#10;" path="m0,0l41,155,86,309,125,425,125,450,79,311,41,183,7,54,0,0xe">
                          <v:path o:connectlocs="0,0;65087,246062;136525,490537;198438,674687;198438,714375;125412,493712;65087,290512;11112,85725;0,0" o:connectangles="0,0,0,0,0,0,0,0,0"/>
                          <v:fill on="t" opacity="13107f" focussize="0,0"/>
                          <v:stroke weight="0pt" color="#1F497D [3215]" opacity="13107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328295;top:5891389;height:436563;width:187325;" fillcolor="#1F497D [3215]" filled="t" stroked="t" coordsize="118,275" o:gfxdata="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0eO8L4A&#10;AADaAAAADwAAAAAAAAABACAAAAAiAAAAZHJzL2Rvd25yZXYueG1sUEsBAhQAFAAAAAgAh07iQDMv&#10;BZ47AAAAOQAAABAAAAAAAAAAAQAgAAAADQEAAGRycy9zaGFwZXhtbC54bWxQSwUGAAAAAAYABgBb&#10;AQAAtwMAAAAA&#10;" path="m0,0l8,20,37,96,69,170,118,275,109,275,61,174,30,100,0,26,0,0xe">
                          <v:path o:connectlocs="0,0;12700,31750;58737,152400;109537,269875;187325,436563;173037,436563;96837,276225;47625,158750;0,41275;0,0" o:connectangles="0,0,0,0,0,0,0,0,0,0"/>
                          <v:fill on="t" opacity="13107f" focussize="0,0"/>
                          <v:stroke weight="0pt" color="#1F497D [3215]" opacity="13107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80645;top:5010327;height:192088;width:31750;" fillcolor="#1F497D [3215]" filled="t" stroked="t" coordsize="20,121" o:gfxdata="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7lxG6vQAA&#10;ANsAAAAPAAAAAAAAAAEAIAAAACIAAABkcnMvZG93bnJldi54bWxQSwECFAAUAAAACACHTuJAMy8F&#10;njsAAAA5AAAAEAAAAAAAAAABACAAAAAMAQAAZHJzL3NoYXBleG1sLnhtbFBLBQYAAAAABgAGAFsB&#10;AAC2AwAAAAA=&#10;" path="m0,0l16,72,20,121,18,112,0,31,0,0xe">
                          <v:path o:connectlocs="0,0;25400,114300;31750,192088;28575,177800;0,49212;0,0" o:connectangles="0,0,0,0,0,0"/>
                          <v:fill on="t" opacity="13107f" focussize="0,0"/>
                          <v:stroke weight="0pt" color="#1F497D [3215]" opacity="13107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112395;top:5202414;height:1020763;width:250825;" fillcolor="#1F497D [3215]" filled="t" stroked="t" coordsize="158,643" o:gfxdata="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NBmMa8AAAA&#10;2wAAAA8AAAAAAAAAAQAgAAAAIgAAAGRycy9kb3ducmV2LnhtbFBLAQIUABQAAAAIAIdO4kAzLwWe&#10;OwAAADkAAAAQAAAAAAAAAAEAIAAAAAsBAABkcnMvc2hhcGV4bWwueG1sUEsFBgAAAAAGAAYAWwEA&#10;ALUDAAAAAA==&#10;" path="m0,0l11,46,22,129,36,211,55,301,76,389,103,476,123,533,144,588,155,632,158,643,142,608,118,544,95,478,69,391,47,302,29,212,13,107,0,0xe">
                          <v:path o:connectlocs="0,0;17462,73025;34925,204787;57150,334962;87312,477837;120650,617537;163512,755650;195262,846137;228600,933450;246062,1003300;250825,1020763;225425,965200;187325,863600;150812,758825;109537,620712;74612,479425;46037,336550;20637,169862;0,0" o:connectangles="0,0,0,0,0,0,0,0,0,0,0,0,0,0,0,0,0,0,0"/>
                          <v:fill on="t" opacity="13107f" focussize="0,0"/>
                          <v:stroke weight="0pt" color="#1F497D [3215]" opacity="13107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375920;top:6215239;height:112713;width:52388;" fillcolor="#1F497D [3215]" filled="t" stroked="t" coordsize="33,71" o:gfxdata="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NxQ3ugAAANsA&#10;AAAPAAAAAAAAAAEAIAAAACIAAABkcnMvZG93bnJldi54bWxQSwECFAAUAAAACACHTuJAMy8FnjsA&#10;AAA5AAAAEAAAAAAAAAABACAAAAAJAQAAZHJzL3NoYXBleG1sLnhtbFBLBQYAAAAABgAGAFsBAACz&#10;AwAAAAA=&#10;" path="m0,0l33,71,24,71,11,36,0,0xe">
                          <v:path o:connectlocs="0,0;52388,112713;38100,112713;17462,57150;0,0" o:connectangles="0,0,0,0,0"/>
                          <v:fill on="t" opacity="13107f" focussize="0,0"/>
                          <v:stroke weight="0pt" color="#1F497D [3215]" opacity="13107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106045;top:5124627;height:150813;width:23813;" fillcolor="#1F497D [3215]" filled="t" stroked="t" coordsize="15,95" o:gfxdata="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/4+nu5AAAA2wAA&#10;AA8AAAAAAAAAAQAgAAAAIgAAAGRycy9kb3ducmV2LnhtbFBLAQIUABQAAAAIAIdO4kAzLwWeOwAA&#10;ADkAAAAQAAAAAAAAAAEAIAAAAAgBAABkcnMvc2hhcGV4bWwueG1sUEsFBgAAAAAGAAYAWwEAALID&#10;AAAAAA==&#10;" path="m0,0l8,37,8,41,15,95,4,49,0,0xe">
                          <v:path o:connectlocs="0,0;12700,58737;12700,65087;23813,150813;6350,77787;0,0" o:connectangles="0,0,0,0,0,0"/>
                          <v:fill on="t" opacity="13107f" focussize="0,0"/>
                          <v:stroke weight="0pt" color="#1F497D [3215]" opacity="13107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317182;top:4649964;height:1241425;width:638175;" fillcolor="#1F497D [3215]" filled="t" stroked="t" coordsize="402,782" o:gfxdata="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Rb5l+5AAAA2wAA&#10;AA8AAAAAAAAAAQAgAAAAIgAAAGRycy9kb3ducmV2LnhtbFBLAQIUABQAAAAIAIdO4kAzLwWeOwAA&#10;ADkAAAAQAAAAAAAAAAEAIAAAAAgBAABkcnMvc2hhcGV4bWwueG1sUEsFBgAAAAAGAAYAWwEAALID&#10;AAAAAA==&#10;" path="m402,0l402,1,363,39,325,79,290,121,255,164,211,222,171,284,133,346,100,411,71,478,45,546,27,617,13,689,7,761,7,782,0,765,1,761,7,688,21,616,40,545,66,475,95,409,130,343,167,281,209,220,253,163,287,120,324,78,362,38,402,0xe">
                          <v:path o:connectlocs="638175,0;638175,1587;576262,61912;515937,125412;460375,192087;404812,260350;334962,352425;271462,450850;211137,549275;158750,652462;112712,758825;71437,866775;42862,979487;20637,1093787;11112,1208087;11112,1241425;0,1214437;1587,1208087;11112,1092200;33337,977900;63500,865187;104775,754062;150812,649287;206375,544512;265112,446087;331787,349250;401637,258762;455612,190500;514350,123825;574675,60325;638175,0" o:connectangles="0,0,0,0,0,0,0,0,0,0,0,0,0,0,0,0,0,0,0,0,0,0,0,0,0,0,0,0,0,0,0"/>
                          <v:fill on="t" opacity="13107f" focussize="0,0"/>
                          <v:stroke weight="0pt" color="#1F497D [3215]" opacity="13107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317182;top:5904089;height:311150;width:58738;" fillcolor="#1F497D [3215]" filled="t" stroked="t" coordsize="37,196" o:gfxdata="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H66hLsAAADb&#10;AAAADwAAAAAAAAABACAAAAAiAAAAZHJzL2Rvd25yZXYueG1sUEsBAhQAFAAAAAgAh07iQDMvBZ47&#10;AAAAOQAAABAAAAAAAAAAAQAgAAAACgEAAGRycy9zaGFwZXhtbC54bWxQSwUGAAAAAAYABgBbAQAA&#10;tAMAAAAA&#10;" path="m0,0l6,15,7,18,12,80,21,134,33,188,37,196,22,162,15,146,5,81,1,40,0,0xe">
                          <v:path o:connectlocs="0,0;9525,23812;11112,28575;19050,127000;33337,212725;52387,298450;58738,311150;34925,257175;23812,231775;7937,128587;1587,63500;0,0" o:connectangles="0,0,0,0,0,0,0,0,0,0,0,0"/>
                          <v:fill on="t" opacity="13107f" focussize="0,0"/>
                          <v:stroke weight="0pt" color="#1F497D [3215]" opacity="13107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363220;top:6223177;height:104775;width:49213;" fillcolor="#1F497D [3215]" filled="t" stroked="t" coordsize="31,66" o:gfxdata="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OTS6S8AAAA&#10;2wAAAA8AAAAAAAAAAQAgAAAAIgAAAGRycy9kb3ducmV2LnhtbFBLAQIUABQAAAAIAIdO4kAzLwWe&#10;OwAAADkAAAAQAAAAAAAAAAEAIAAAAAsBAABkcnMvc2hhcGV4bWwueG1sUEsFBgAAAAAGAAYAWwEA&#10;ALUDAAAAAA==&#10;" path="m0,0l31,66,24,66,0,0xe">
                          <v:path o:connectlocs="0,0;49213,104775;38100,104775;0,0" o:connectangles="0,0,0,0"/>
                          <v:fill on="t" opacity="13107f" focussize="0,0"/>
                          <v:stroke weight="0pt" color="#1F497D [3215]" opacity="13107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317182;top:5864402;height:68263;width:11113;" fillcolor="#1F497D [3215]" filled="t" stroked="t" coordsize="7,43" o:gfxdata="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XBc+vQAA&#10;ANsAAAAPAAAAAAAAAAEAIAAAACIAAABkcnMvZG93bnJldi54bWxQSwECFAAUAAAACACHTuJAMy8F&#10;njsAAAA5AAAAEAAAAAAAAAABACAAAAAMAQAAZHJzL3NoYXBleG1sLnhtbFBLBQYAAAAABgAGAFsB&#10;AAC2AwAAAAA=&#10;" path="m0,0l7,17,7,43,6,40,0,25,0,0xe">
                          <v:path o:connectlocs="0,0;11113,26987;11113,68263;9525,63500;0,39687;0,0" o:connectangles="0,0,0,0,0,0"/>
                          <v:fill on="t" opacity="13107f" focussize="0,0"/>
                          <v:stroke weight="0pt" color="#1F497D [3215]" opacity="13107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340995;top:6135864;height:192088;width:73025;" fillcolor="#1F497D [3215]" filled="t" stroked="t" coordsize="46,121" o:gfxdata="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CbPHV62AAAA2wAAAA8A&#10;AAAAAAAAAQAgAAAAIgAAAGRycy9kb3ducmV2LnhtbFBLAQIUABQAAAAIAIdO4kAzLwWeOwAAADkA&#10;AAAQAAAAAAAAAAEAIAAAAAUBAABkcnMvc2hhcGV4bWwueG1sUEsFBgAAAAAGAAYAWwEAAK8DAAAA&#10;AA==&#10;" path="m0,0l7,16,22,50,33,86,46,121,45,121,14,55,11,44,0,0xe">
                          <v:path o:connectlocs="0,0;11112,25400;34925,79375;52387,136525;73025,192088;71437,192088;22225,87312;17462,69850;0,0" o:connectangles="0,0,0,0,0,0,0,0,0"/>
                          <v:fill on="t" opacity="13107f" focussize="0,0"/>
                          <v:stroke weight="0pt" color="#1F497D [3215]" opacity="13107f" joinstyle="round"/>
                          <v:imagedata o:title=""/>
                          <o:lock v:ext="edit" aspectratio="f"/>
                        </v:shape>
                      </v:group>
                    </v:group>
                  </v:group>
                </w:pict>
              </mc:Fallback>
            </mc:AlternateContent>
          </w:r>
        </w:p>
        <w:p w14:paraId="1F8B5CAE">
          <w:pPr>
            <w:rPr>
              <w:lang w:val="en-US"/>
            </w:rPr>
          </w:pPr>
          <w:r>
            <w:rPr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page">
                      <wp:posOffset>3099435</wp:posOffset>
                    </wp:positionH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9408795</wp:posOffset>
                        </wp:positionV>
                      </mc:Fallback>
                    </mc:AlternateContent>
                    <wp:extent cx="3657600" cy="365760"/>
                    <wp:effectExtent l="0" t="0" r="7620" b="13970"/>
                    <wp:wrapNone/>
                    <wp:docPr id="32" name="Надпись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CC1C643">
                                <w:pPr>
                                  <w:pStyle w:val="19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            Южно- Сахалинск</w:t>
                                </w:r>
                              </w:p>
                              <w:p w14:paraId="50DFB51B">
                                <w:pPr>
                                  <w:pStyle w:val="19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                   2026 г.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Надпись 32" o:spid="_x0000_s1026" o:spt="202" type="#_x0000_t202" style="position:absolute;left:0pt;margin-left:244.05pt;margin-top:740.85pt;height:28.8pt;width:288pt;mso-position-horizontal-relative:page;mso-position-vertical-relative:page;z-index:251664384;v-text-anchor:bottom;mso-width-relative:page;mso-height-relative:page;mso-width-percent:450;" filled="f" stroked="f" coordsize="21600,21600" o:gfxdata="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m6NWTYAAAACAEAAA8AAAAAAAAAAQAgAAAAIgAAAGRy&#10;cy9kb3ducmV2LnhtbFBLAQIUABQAAAAIAIdO4kDcaYLNPgIAAGsEAAAOAAAAAAAAAAEAIAAAACcB&#10;AABkcnMvZTJvRG9jLnhtbFBLBQYAAAAABgAGAFkBAADXBQAAAAA=&#10;">
                    <v:fill on="f" focussize="0,0"/>
                    <v:stroke on="f" weight="0.5pt"/>
                    <v:imagedata o:title=""/>
                    <o:lock v:ext="edit" aspectratio="f"/>
                    <v:textbox inset="0mm,0mm,0mm,0mm" style="mso-fit-shape-to-text:t;">
                      <w:txbxContent>
                        <w:p w14:paraId="1CC1C643">
                          <w:pPr>
                            <w:pStyle w:val="19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           Южно- Сахалинск</w:t>
                          </w:r>
                        </w:p>
                        <w:p w14:paraId="50DFB51B">
                          <w:pPr>
                            <w:pStyle w:val="19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                  2026 г.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br w:type="page"/>
          </w:r>
        </w:p>
      </w:sdtContent>
    </w:sdt>
    <w:p w14:paraId="0545ED43">
      <w:pPr>
        <w:spacing w:after="0" w:line="240" w:lineRule="auto"/>
        <w:ind w:righ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14:paraId="799704F4">
      <w:pPr>
        <w:spacing w:after="0" w:line="240" w:lineRule="auto"/>
        <w:ind w:right="142"/>
        <w:jc w:val="center"/>
      </w:pPr>
    </w:p>
    <w:p w14:paraId="66ABD3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1. ИНФОРМАЦИЯ ОБ ОПЫТЕ                                                             3</w:t>
      </w:r>
    </w:p>
    <w:p w14:paraId="68CD28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2. ТЕХНОЛОГИЯ ОПЫТА                                                                     7</w:t>
      </w:r>
    </w:p>
    <w:p w14:paraId="2186D5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3. РЕЗУЛЬТАТИВНОСТЬ ОПЫТА                                                     12</w:t>
      </w:r>
    </w:p>
    <w:p w14:paraId="4CB70B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                                              18</w:t>
      </w:r>
    </w:p>
    <w:p w14:paraId="2542B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РЕЦЕНЗИЯ                                                                                                             21</w:t>
      </w:r>
    </w:p>
    <w:p w14:paraId="0B483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А. ПЛАН ПО САМООБРАЗОВАНИЮ                                  23</w:t>
      </w:r>
    </w:p>
    <w:p w14:paraId="6DAC4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Б. ЧАСТЬ ПРОГРАММЫ, ФОРМИРУЕМАЯ                       27</w:t>
      </w:r>
    </w:p>
    <w:p w14:paraId="05C38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ОБРАЗОВАТЕЛЬНОГО ПРОЦЕССА</w:t>
      </w:r>
    </w:p>
    <w:p w14:paraId="38E15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«ФОРМИРОВАНИЕ ПОЗНАВАТЕЛЬНОЙ И РЕЧЕВОЙ АКТИВНОСТИ ДОШКОЛЬНИКОВ ПОСРЕДСТВОМ </w:t>
      </w:r>
      <w:r>
        <w:rPr>
          <w:rFonts w:ascii="Times New Roman" w:hAnsi="Times New Roman" w:cs="Times New Roman"/>
          <w:sz w:val="28"/>
          <w:szCs w:val="28"/>
          <w:lang w:val="ru-RU"/>
        </w:rPr>
        <w:t>МУЛЬТИМЕДИЙНЫХ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ИГР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37652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В. КАРТОТЕКА УПРАЖНЕНИЙ ГИМНАСТИКИ               43</w:t>
      </w:r>
    </w:p>
    <w:p w14:paraId="3DA43B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ГЛАЗ</w:t>
      </w:r>
    </w:p>
    <w:p w14:paraId="18779BAE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Г. </w:t>
      </w:r>
      <w:r>
        <w:rPr>
          <w:rFonts w:ascii="Times New Roman" w:hAnsi="Times New Roman" w:cs="Times New Roman"/>
          <w:sz w:val="28"/>
          <w:szCs w:val="28"/>
          <w:lang w:val="ru-RU"/>
        </w:rPr>
        <w:t>МУЛЬТИМЕДИЙНЫЕ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ИГРЫ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                        45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14:paraId="3F9C2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Д. ПРОЕКТ «ИГРАЯ, РАЗВИВАЕМСЯ».                               49</w:t>
      </w:r>
    </w:p>
    <w:p w14:paraId="64BBF2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Е. КОНСПЕКТ ОБРАЗОВАТЕЛЬНОЙ                                   58</w:t>
      </w:r>
    </w:p>
    <w:p w14:paraId="6AD7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 «В ГОСТЯХ У СОЛНЫШКА»</w:t>
      </w:r>
    </w:p>
    <w:p w14:paraId="195E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(СЕРТИФИКАТ УЧАСТНИКА ММО)</w:t>
      </w:r>
    </w:p>
    <w:p w14:paraId="509039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Ё. КОНСПЕКТ ОБРАЗОВАТЕЛЬНОЙ                                   63</w:t>
      </w:r>
    </w:p>
    <w:p w14:paraId="3121BA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 «ПРОГУЛКА В ОСЕННИЙ ЛЕС»</w:t>
      </w:r>
    </w:p>
    <w:p w14:paraId="480AC8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(СЕРТИФИКАТ УЧАСТНИКА ММО)                                                                  </w:t>
      </w:r>
    </w:p>
    <w:p w14:paraId="60AD93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Ж ДИАГНОСТИКА                                                                  70                                                                     </w:t>
      </w:r>
    </w:p>
    <w:p w14:paraId="3E8C3C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З. ПРЕЗЕНТАЦИЯ ОПЫТА РАБОТЫ                                   73</w:t>
      </w:r>
    </w:p>
    <w:p w14:paraId="587C6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(СЕРТИФИКАТ УЧАСТНИКА ММО)                                                                  </w:t>
      </w:r>
    </w:p>
    <w:p w14:paraId="054E6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И. СЕРТИФИКАТ УЧАСТНИКА                                           74 </w:t>
      </w:r>
    </w:p>
    <w:p w14:paraId="4D8601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МЕТОДИЧЕСКОГО ОБЪЕДИНЕНИЯ</w:t>
      </w:r>
    </w:p>
    <w:p w14:paraId="6BD36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>
          <w:pgSz w:w="11906" w:h="16838"/>
          <w:pgMar w:top="1134" w:right="707" w:bottom="1134" w:left="1701" w:header="708" w:footer="708" w:gutter="0"/>
          <w:pgNumType w:start="0"/>
          <w:cols w:space="708" w:num="1"/>
          <w:docGrid w:linePitch="360" w:charSpace="0"/>
        </w:sectPr>
      </w:pPr>
      <w:r>
        <w:rPr>
          <w:rFonts w:ascii="Times New Roman" w:hAnsi="Times New Roman" w:cs="Times New Roman"/>
          <w:sz w:val="28"/>
          <w:szCs w:val="28"/>
        </w:rPr>
        <w:t>ПРИЛОЖЕНИЕ Й. СВИДЕТЕЛЬСТВО О ВНЕСЕНИИ В                               75              МУНИЦИПАЛЬНЫЙ «БАНК  ПЕДАГОГИЧЕСКОГО ОПЫТА»</w:t>
      </w:r>
    </w:p>
    <w:p w14:paraId="290277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ПЕДАГОГИЧЕСКОГО ОПЫТА</w:t>
      </w:r>
    </w:p>
    <w:p w14:paraId="5EA743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CEA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1. ИНФОРМАЦИЯ ОБ ОПЫТЕ </w:t>
      </w:r>
    </w:p>
    <w:p w14:paraId="7F08C1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опыта: Лимаренко Ольга Анатольевна, МБДОУ № 6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«Радуга»</w:t>
      </w:r>
    </w:p>
    <w:p w14:paraId="0DFB4E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с. Троицкое, педагог высшей квалификационной категории, педагогический стаж-30 года, воспитатель, контактный телефон 89147561472.</w:t>
      </w:r>
    </w:p>
    <w:p w14:paraId="7CEF710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опыта: «</w:t>
      </w:r>
      <w:r>
        <w:rPr>
          <w:rFonts w:ascii="Times New Roman" w:hAnsi="Times New Roman" w:cs="Times New Roman"/>
          <w:sz w:val="28"/>
          <w:szCs w:val="28"/>
          <w:lang w:val="ru-RU"/>
        </w:rPr>
        <w:t>Мультимедийные</w:t>
      </w:r>
      <w:r>
        <w:rPr>
          <w:rFonts w:ascii="Times New Roman" w:hAnsi="Times New Roman" w:cs="Times New Roman"/>
          <w:sz w:val="28"/>
          <w:szCs w:val="28"/>
        </w:rPr>
        <w:t xml:space="preserve"> игры как средство развития познавательных интересов у детей старшего дошкольного возраста»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8D07E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возникновения, становления опыта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41987802">
      <w:pPr>
        <w:pStyle w:val="24"/>
        <w:shd w:val="clear" w:color="auto" w:fill="FFFFFF"/>
        <w:spacing w:before="0" w:beforeAutospacing="0" w:after="0" w:afterAutospacing="0"/>
        <w:ind w:firstLine="710"/>
        <w:jc w:val="both"/>
        <w:rPr>
          <w:rStyle w:val="25"/>
          <w:color w:val="000000"/>
          <w:sz w:val="28"/>
          <w:szCs w:val="28"/>
        </w:rPr>
      </w:pPr>
      <w:r>
        <w:rPr>
          <w:rStyle w:val="25"/>
          <w:color w:val="000000"/>
          <w:sz w:val="28"/>
          <w:szCs w:val="28"/>
        </w:rPr>
        <w:t xml:space="preserve">Возникновение и становление опыта проходило в муниципальном бюджетном дошкольном образовательном учреждении «Детский сад комбинированного вида № 6 «Радуга» с. Троицкое. Опыт работы формировался в течении трёх лет – в средней, старшей, подготовительной к школе группе детского сада. </w:t>
      </w:r>
    </w:p>
    <w:p w14:paraId="1140B14E">
      <w:pPr>
        <w:pStyle w:val="2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25"/>
          <w:color w:val="000000"/>
          <w:sz w:val="28"/>
          <w:szCs w:val="28"/>
        </w:rPr>
        <w:t xml:space="preserve"> В современных условиях реализации ФГОС дошкольного образования основной целью работы дошкольного образовательного учреждения является создание условий для оптимального развития ребенка. Именно в дошкольном детстве закладывается фундамент активной, инициативной, творческой личности и создаются важные предпосылки для развития познавательных интересов детей.</w:t>
      </w:r>
    </w:p>
    <w:p w14:paraId="79DEC93C">
      <w:pPr>
        <w:pStyle w:val="3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в детском саду имеют свою специфику, которая отличается эмоциональной, яркой подачей материала, с привлечением иллюстрированных, звуковых и визуальных эффектов. В связи с этим возникает вопрос, как увлечь современного ребенка, заинтересовать его, с помощью каких средств и методов сделать обучение доступным, увлекательным, занимательным, удивительным? </w:t>
      </w:r>
    </w:p>
    <w:p w14:paraId="0D45B9CA">
      <w:pPr>
        <w:pStyle w:val="3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Компьютерные технологии в детском саду обеспечивают  всестороннее развитие воспитанников. При таком подходе предназначение педагога заключается в грамотном использовании компьютера как мощного инструмента познавательной мотивации, способного эффективно стимулировать интерес ребёнка к обучению. </w:t>
      </w:r>
    </w:p>
    <w:p w14:paraId="5711C88B">
      <w:pPr>
        <w:pStyle w:val="3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Наиболее   эффективные формы организации работы с интерактивной панелью в дошкольном учреждении включают проведение образовательной деятельности с использованием интерактивных презентаций,  </w:t>
      </w:r>
      <w:r>
        <w:rPr>
          <w:sz w:val="28"/>
          <w:szCs w:val="28"/>
          <w:lang w:val="ru-RU"/>
        </w:rPr>
        <w:t>мультимедийных</w:t>
      </w:r>
      <w:r>
        <w:rPr>
          <w:sz w:val="28"/>
          <w:szCs w:val="28"/>
        </w:rPr>
        <w:t xml:space="preserve"> игр. Они дают возможность оптимизировать педагогический процесс, индивидуализировать обучение детей с разным уровнем познавательного развития. Информация предоставляется не статичной не озвученной картинкой, а со звуком и анимацией, что значительно повышает эффективность усвоения материала.</w:t>
      </w:r>
    </w:p>
    <w:p w14:paraId="6B7E0DEC">
      <w:pPr>
        <w:pStyle w:val="3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Новизна применения </w:t>
      </w:r>
      <w:r>
        <w:rPr>
          <w:sz w:val="28"/>
          <w:szCs w:val="28"/>
          <w:lang w:val="ru-RU"/>
        </w:rPr>
        <w:t>мультимедийных</w:t>
      </w:r>
      <w:r>
        <w:rPr>
          <w:sz w:val="28"/>
          <w:szCs w:val="28"/>
        </w:rPr>
        <w:t xml:space="preserve"> игр для развития познавательных интересов у дошкольников заключается в переходе от пассивного восприятия к субъектной активности, когда ребёнок становится соавтором процесса, получая возможность экспериментировать, управлять сюжетом и сразу видеть результат своих решений. </w:t>
      </w:r>
    </w:p>
    <w:p w14:paraId="3DA819B4">
      <w:pPr>
        <w:pStyle w:val="3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компьютерных технологий помогает визуализировать сложные явления (например, космос, природа, исторические события), переводя их в доступный для дошкольника формат. Они позволяют ребёнку увидеть результат своего выбора. Он может исправить ошибку самостоятельно без прямого указания взрослого, что формирует уверенность в своих силах.</w:t>
      </w:r>
    </w:p>
    <w:p w14:paraId="604751D6">
      <w:pPr>
        <w:pStyle w:val="3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Именно поэтому было принято решение о внедрении  информационно-коммуникационных технологий в работу с детьми. Развитие познавательных интересов дошкольников наиболее эффективно осуществляется через </w:t>
      </w:r>
      <w:r>
        <w:rPr>
          <w:sz w:val="28"/>
          <w:szCs w:val="28"/>
          <w:lang w:val="ru-RU"/>
        </w:rPr>
        <w:t>мультимедийные</w:t>
      </w:r>
      <w:r>
        <w:rPr>
          <w:sz w:val="28"/>
          <w:szCs w:val="28"/>
        </w:rPr>
        <w:t xml:space="preserve"> дидактические игры, что обусловлено ведущей игровой деятельностью. В условиях игры дети лучше сосредотачиваются и запоминают, чем по прямому заданию взрослого. Электронные дидактические игры выполняют функцию средств обучения – дети осваивают признаки предметов, учатся классифицировать, обобщать, сравнивать.</w:t>
      </w:r>
    </w:p>
    <w:p w14:paraId="583E02F5">
      <w:pPr>
        <w:pStyle w:val="3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Идея внедрения </w:t>
      </w:r>
      <w:r>
        <w:rPr>
          <w:sz w:val="28"/>
          <w:szCs w:val="28"/>
          <w:lang w:val="ru-RU"/>
        </w:rPr>
        <w:t>мультимедийных</w:t>
      </w:r>
      <w:r>
        <w:rPr>
          <w:sz w:val="28"/>
          <w:szCs w:val="28"/>
        </w:rPr>
        <w:t xml:space="preserve"> игр в образовательный процесс представляет собой актуальный подход, так как они служат важным и доступным средством интеллектуального развития дошкольников, выступая одновременно в роли интерактивного метода и приёма обучения. В качестве направления исследовательской работы определена  тема: «</w:t>
      </w:r>
      <w:r>
        <w:rPr>
          <w:sz w:val="28"/>
          <w:szCs w:val="28"/>
          <w:lang w:val="ru-RU"/>
        </w:rPr>
        <w:t>Мультимедийные</w:t>
      </w:r>
      <w:r>
        <w:rPr>
          <w:sz w:val="28"/>
          <w:szCs w:val="28"/>
        </w:rPr>
        <w:t xml:space="preserve"> игры как средство развития познавательных интересов у детей старшего дошкольного возраста». В течение  учебного года педагогический процесс реализуется с использованием электронных дидактических игр, представленных в профессиональных интернет – сообществах («Мерсибо»). Оригинальные дидактические решения компании «Мерсибо» для воспитателей детских садов базируются на концепции «умного интерактива». Эти продукты имеют официальные патенты и свидетельства Роспатента о государственно регистрации программ для ЭВМ. </w:t>
      </w:r>
      <w:r>
        <w:fldChar w:fldCharType="begin"/>
      </w:r>
      <w:r>
        <w:instrText xml:space="preserve"> HYPERLINK "https://mersibo.ru/shop/leksicheskie-zapasyi" </w:instrText>
      </w:r>
      <w:r>
        <w:fldChar w:fldCharType="separate"/>
      </w:r>
      <w:r>
        <w:rPr>
          <w:rStyle w:val="7"/>
          <w:sz w:val="28"/>
          <w:szCs w:val="28"/>
        </w:rPr>
        <w:t>https://mersibo.ru/shop/leksicheskie-zapasyi</w:t>
      </w:r>
      <w:r>
        <w:rPr>
          <w:rStyle w:val="7"/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fldChar w:fldCharType="begin"/>
      </w:r>
      <w:r>
        <w:instrText xml:space="preserve"> HYPERLINK "https://mersibo.ru/picture-designer" </w:instrText>
      </w:r>
      <w:r>
        <w:fldChar w:fldCharType="separate"/>
      </w:r>
      <w:r>
        <w:rPr>
          <w:rStyle w:val="7"/>
          <w:sz w:val="28"/>
          <w:szCs w:val="28"/>
        </w:rPr>
        <w:t>https://mersibo.ru/picture-designer</w:t>
      </w:r>
      <w:r>
        <w:rPr>
          <w:rStyle w:val="7"/>
          <w:sz w:val="28"/>
          <w:szCs w:val="28"/>
        </w:rPr>
        <w:fldChar w:fldCharType="end"/>
      </w:r>
      <w:r>
        <w:rPr>
          <w:sz w:val="28"/>
          <w:szCs w:val="28"/>
        </w:rPr>
        <w:t xml:space="preserve">. </w:t>
      </w:r>
    </w:p>
    <w:p w14:paraId="5E044F1D">
      <w:pPr>
        <w:pStyle w:val="3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Замечено, что подача информации на экране в игровой форме вызывает у детей огромный интерес. Использовать эти электронные пособия при организации образовательной деятельности очень удобно, так как большое разнообразие игровых заданий способствует развитию познавательных интересов.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Увлекательные задания, игровые упражнения помогают расширять кругозор, увеличивают словарный запас, развивают логическое мышление, зрительную и слуховую память, высокую концентрацию внимания, сравнение, переключение, дифференцированный подход к обучению. Любая игровая или познавательная деятельность дошкольников с применением интерактивной панели вызывает эмоциональный подъем, желание добиться успеха, выполнить задание до конца.</w:t>
      </w:r>
    </w:p>
    <w:p w14:paraId="6F4A5C3C">
      <w:pPr>
        <w:pStyle w:val="3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Сегодня общество стремительно переходит на цифровые рельсы, и за ним неотступно следует система образования. Осознавая этот процесс можно сделать вывод, что уверенное владение </w:t>
      </w:r>
      <w:r>
        <w:rPr>
          <w:sz w:val="28"/>
          <w:szCs w:val="28"/>
          <w:lang w:val="ru-RU"/>
        </w:rPr>
        <w:t>мультимедийными</w:t>
      </w:r>
      <w:r>
        <w:rPr>
          <w:sz w:val="28"/>
          <w:szCs w:val="28"/>
        </w:rPr>
        <w:t xml:space="preserve"> технологиями стало для педагога не просто преимуществом, а профессиональной необходимостью. </w:t>
      </w:r>
    </w:p>
    <w:p w14:paraId="2E69740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C14D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представляемого опыта</w:t>
      </w:r>
    </w:p>
    <w:p w14:paraId="1CC24527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Ведущей деятельностью дошкольника является игра, поэтому развивать познавательные процессы легче через игру. В условиях игры дети лучше сосредотачиваются и запоминают, чем по прямому заданию взрослого. В контексте повсеместной компьютеризации актуальным становится использование мультимедийных игр в деятельности дошкольника. Мультимедийные игры выполняют функцию средств обучения - дети осваивают признаки предметов, учатся классифицировать, обобщать, сравнивать. Ребенок получает информацию через познавательные процессы: восприятие, мышление, воображение, внимание, речь, память. В основе развития познавательных процессов лежат анализаторы, благодаря им ребенок более эффективно и полно познает окружающий его мир. Главным преимуществом мультимедийных игр является наглядность - инструмент усвоения новых понятий, свойств, явлений. Кроме наглядности дети также воспринимают новую информацию на слух, с помощью движения объектов. Кроме того, занимаясь с мультимедийными играми самостоятельно, ребенок может сам контролировать темп и количество выполняемых заданий, что отвечает принципу индивидуализации, в соответствие ФГОС ДО.</w:t>
      </w:r>
    </w:p>
    <w:p w14:paraId="63E3A48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Отличительной чертой мультимедийных игр является то, что они могут использоваться во всех образовательных областях.</w:t>
      </w:r>
    </w:p>
    <w:p w14:paraId="2F2B0A0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Мультимедийные игры в союзе с высоким педагогическим мастерством делают образовательный процесс дошкольного образования разнообразным, живым и ненавязчивым для детей. Применяя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мультимедийные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игры, повышается мотивация детей к обучению, дети учатся новым формам сотрудничества, формируется рефлексия ребенка, оценка своих достижений.</w:t>
      </w:r>
    </w:p>
    <w:p w14:paraId="212CC9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современном мире ребенок фактически не обходится без мультимедийных технологий. Применение компьютерной техники позволяет сделать образовательную деятельность привлекательной и современной, решать познавательные и творческие задачи с опорой на наглядность. По сравнению с традиционными формами обучения дошкольников, компьютерные технологии обладают рядом преимуществ и соответствуют возрастным особенностям детей дошкольного возраста: предъявление информации на экране компьютера в игровой форме вызывает у детей огромный интерес. Движения, звук, мультипликация надолго привлекает внимание ребенка и способствует повышению интереса детей к изучаемому материалу. </w:t>
      </w:r>
    </w:p>
    <w:p w14:paraId="4E4C18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Существует и множество противоречий по поводу включения компьютера в жизнь ребенка.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358F3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5EA26">
            <w:pPr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Противоречия, препятствующие достижению цели</w:t>
            </w:r>
          </w:p>
        </w:tc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496F0">
            <w:pPr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Пути решения противоречий</w:t>
            </w:r>
          </w:p>
        </w:tc>
      </w:tr>
      <w:tr w14:paraId="4241A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0DEDE">
            <w:pPr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Большая нагрузка на глаза</w:t>
            </w:r>
          </w:p>
        </w:tc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2C0F7">
            <w:pPr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Использование гимнастики для глаз </w:t>
            </w:r>
          </w:p>
        </w:tc>
      </w:tr>
      <w:tr w14:paraId="420D7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6AB28">
            <w:pPr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Воздействие электромагнитного излучения монитора.</w:t>
            </w:r>
          </w:p>
        </w:tc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10083">
            <w:pPr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Соблюдение максимальной работы по Сан.Пину.</w:t>
            </w:r>
          </w:p>
        </w:tc>
      </w:tr>
      <w:tr w14:paraId="36C86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A3FFF">
            <w:pPr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Психическая нагрузка</w:t>
            </w:r>
          </w:p>
        </w:tc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5EB16">
            <w:pPr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Соблюдение нагрузки информации с учтом возраста детей.</w:t>
            </w:r>
          </w:p>
        </w:tc>
      </w:tr>
      <w:tr w14:paraId="5B77F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975E9">
            <w:pPr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Компьютерная зависимость</w:t>
            </w:r>
          </w:p>
        </w:tc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D3645">
            <w:pPr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Заменить различными видами игр на свежем воздухе, сюжетно-ролевыми играми, настольно-дидактическими играми и т.д.</w:t>
            </w:r>
          </w:p>
        </w:tc>
      </w:tr>
      <w:tr w14:paraId="306D4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AAF6E">
            <w:pPr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Нарушение осанки детей</w:t>
            </w:r>
          </w:p>
        </w:tc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8DDDD">
            <w:pPr>
              <w:spacing w:after="0" w:line="240" w:lineRule="auto"/>
              <w:ind w:firstLine="35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Применение здоровьесберегающих технологий (динамические паузы, игры и упражнения для профилактики коррекции нарушения осанки)</w:t>
            </w:r>
          </w:p>
          <w:p w14:paraId="29E42507">
            <w:pPr>
              <w:spacing w:after="0" w:line="240" w:lineRule="auto"/>
              <w:ind w:firstLine="35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70507D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31A05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 мультимедийных технологий есть и положительные стороны, и отрицательные стороны. </w:t>
      </w:r>
    </w:p>
    <w:p w14:paraId="2845DE8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При работе воспитатель, прежде всего, должен руководствоваться Санитарно-эпидемиологическими требованиями к устройству, содержанию и режиму работы дошкольных учреждений. Образовательную деятельность с использованием мультимедийных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игр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для детей 5-7 лет следует проводить не более одного раза в течении дня и не чаще трех раз в неделю в дни наиболее высокой работоспособности: во вторник, среду и четверг. После работы с мультимедийным оборудованием с детьми проводят гимнастику для глаз. Непрерывная продолжительность работы с компьютером в форме развивающих игр для детей 4- 5 лет не должна превышать 10 минут и для детей 6-7 лет - 15 минут. </w:t>
      </w:r>
    </w:p>
    <w:p w14:paraId="1B769D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Таким образом, мультимедийные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игры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вполне естественно вписывается в жизнь детского сада и семьи, являясь одним из эффективных современных технических средств, при помощи которого можно значительно разнообразить процесс воспитания, обучения и развития воспитанников. Каждое занятие с применением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мультимедийных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игр вызывает у дошкольников эмоциональный подъем, желание добиться успехов, сделать задание до конца.</w:t>
      </w:r>
    </w:p>
    <w:p w14:paraId="791867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Теоретическое обоснование опыта:</w:t>
      </w:r>
    </w:p>
    <w:p w14:paraId="3836F2BC">
      <w:pPr>
        <w:pStyle w:val="30"/>
        <w:shd w:val="clear" w:color="auto" w:fill="FFFFFF"/>
        <w:spacing w:before="0" w:beforeAutospacing="0" w:after="0" w:afterAutospacing="0"/>
        <w:ind w:firstLine="708"/>
        <w:jc w:val="both"/>
        <w:rPr>
          <w:rStyle w:val="25"/>
          <w:color w:val="000000"/>
          <w:sz w:val="28"/>
          <w:szCs w:val="28"/>
        </w:rPr>
      </w:pPr>
      <w:r>
        <w:rPr>
          <w:rStyle w:val="25"/>
          <w:color w:val="000000"/>
          <w:sz w:val="28"/>
          <w:szCs w:val="28"/>
        </w:rPr>
        <w:t xml:space="preserve">Перед началом работы по теме опыта мною были изучены исследования ведущих ученых и специалистов в области дошкольного образования (Духанина Л. Н., Волосовец Т. В., Веракса Н. Е., Дорофеева Э. М., Комарова Т. С., Алиева Т. И., Комарова И. И., Белая К. Ю. и др.). Они высказывают свою позицию «за» и «против» информационно-коммуникационных технологий. Противники информационно-коммуникационных технологий в качестве аргумента приводят данные о негативном влиянии компьютера на состояние здоровья детей. Наш опыт показывает, что периодическое использование информационно – коммуникационных технологий, а именно дозированное педагогом использование развивающих игр способствует развитию у детей волевых качеств, приучает к «полезным» играм. Целесообразность использования информационных технологий в развитии познавательных способностей старших дошкольников подтверждают работы зарубежных и отечественных исследователей (С. Пейперт, Б. Хантер, Е. Н. Иванова, Н. П. Чудова и др.). </w:t>
      </w:r>
    </w:p>
    <w:p w14:paraId="23D9A950">
      <w:pPr>
        <w:pStyle w:val="3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25"/>
          <w:color w:val="000000"/>
          <w:sz w:val="28"/>
          <w:szCs w:val="28"/>
        </w:rPr>
        <w:t>Научные идеи Л. А. Парамоновой, Л. С. Новоселовой заложили теоретический фундамент для цифровизации дошкольного образования в России.  Теория заключается в том, что цифровая игра для дошкольника – это не просто развлечение, а новая, высшая форма знаково – символической деятельности. С. Л. Новосёлова научно обосновала, что интерактивные игры расширяют возможности традиционной игры, позволяя ребёнку перейти от оперирования реальными предметами к управлению их цифровыми моделями на экране. Разработала концепцию компьютерного игрового комплекса, где игра на компьютере должна быть вплетена в единый сюжет. Например, сначала дети конструируют корабль из деревянных кубиков в группе, затем «управляют» им в цифровой игре, а после – рисуют это путешествие на бумаге. Автор концепции отмечала, что программы для компьютерного  игрового комплекса должны быть доступны и понятны для детского восприятия (образный тип информации, звук, мультипликация); управляемыми (чтобы ребёнок мог сам задавать темп действий); гуманными (без проявлений жестокости и агрессии).</w:t>
      </w:r>
    </w:p>
    <w:p w14:paraId="3FB47337">
      <w:pPr>
        <w:pStyle w:val="3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25"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Ведущая педагогическая идея опыта</w:t>
      </w:r>
      <w:r>
        <w:rPr>
          <w:sz w:val="28"/>
          <w:szCs w:val="28"/>
        </w:rPr>
        <w:t xml:space="preserve"> заключается в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определении путей </w:t>
      </w:r>
      <w:r>
        <w:rPr>
          <w:sz w:val="28"/>
          <w:szCs w:val="28"/>
        </w:rPr>
        <w:t xml:space="preserve">повышения эффективности познавательных интересов воспитанников в дошкольном образовательном учреждении посредством </w:t>
      </w:r>
      <w:r>
        <w:rPr>
          <w:sz w:val="28"/>
          <w:szCs w:val="28"/>
          <w:lang w:val="ru-RU"/>
        </w:rPr>
        <w:t>мультимедийных</w:t>
      </w:r>
      <w:r>
        <w:rPr>
          <w:sz w:val="28"/>
          <w:szCs w:val="28"/>
        </w:rPr>
        <w:t xml:space="preserve"> игр как основного инструмента всестороннего развития.</w:t>
      </w:r>
    </w:p>
    <w:p w14:paraId="1CFA79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Технология описания опыта</w:t>
      </w:r>
    </w:p>
    <w:p w14:paraId="501F1A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предоставляемого опыта является развитие познавательных интересов детей дошкольного возраста посредством </w:t>
      </w:r>
      <w:r>
        <w:rPr>
          <w:rFonts w:ascii="Times New Roman" w:hAnsi="Times New Roman" w:cs="Times New Roman"/>
          <w:sz w:val="28"/>
          <w:szCs w:val="28"/>
          <w:lang w:val="ru-RU"/>
        </w:rPr>
        <w:t>мультимедийных</w:t>
      </w:r>
      <w:r>
        <w:rPr>
          <w:rFonts w:ascii="Times New Roman" w:hAnsi="Times New Roman" w:cs="Times New Roman"/>
          <w:sz w:val="28"/>
          <w:szCs w:val="28"/>
        </w:rPr>
        <w:t xml:space="preserve"> игр.</w:t>
      </w:r>
    </w:p>
    <w:p w14:paraId="5437D6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Достижение положительных результатов предполагает решение следующих задач</w:t>
      </w:r>
    </w:p>
    <w:p w14:paraId="7D24C619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формировать познавательную потребность детей, способствующую развитию всех психических процессов (мышления, памяти, речи, восприятия, воображения);</w:t>
      </w:r>
    </w:p>
    <w:p w14:paraId="06D0988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создать условия для внедрения мультимедийных игр во все виды образовательной деятельности;</w:t>
      </w:r>
    </w:p>
    <w:p w14:paraId="0B785F2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создать, приобрести медиатеку электронных дидактических игр для развития познавательных способностей дошкольников </w:t>
      </w:r>
    </w:p>
    <w:p w14:paraId="23E7AC38">
      <w:pPr>
        <w:spacing w:before="100" w:beforeAutospacing="1" w:after="100" w:afterAutospacing="1" w:line="240" w:lineRule="auto"/>
        <w:ind w:firstLine="69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поставленными целями и задачами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педагогической деятельности в рамках представляемого опыта организация учебно-воспитательного процесса основана </w:t>
      </w:r>
      <w:r>
        <w:rPr>
          <w:rFonts w:ascii="Times New Roman" w:hAnsi="Times New Roman" w:cs="Times New Roman"/>
          <w:sz w:val="28"/>
          <w:szCs w:val="28"/>
        </w:rPr>
        <w:t>на следующих методах и приёмах:</w:t>
      </w:r>
    </w:p>
    <w:p w14:paraId="09C6B1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-организация непосредственно-образовательной деятельности;</w:t>
      </w:r>
    </w:p>
    <w:p w14:paraId="2699B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-самостоятельная деятельность детей;</w:t>
      </w:r>
    </w:p>
    <w:p w14:paraId="73074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динамические паузы;</w:t>
      </w:r>
    </w:p>
    <w:p w14:paraId="7944DF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мультимедийные дидактические игры и упражнения;</w:t>
      </w:r>
    </w:p>
    <w:p w14:paraId="623B50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игровые упражнения по зрительной гимнастике;</w:t>
      </w:r>
    </w:p>
    <w:p w14:paraId="187ECB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-чтение стихов, загадок;</w:t>
      </w:r>
    </w:p>
    <w:p w14:paraId="533E88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-мультимедийные паузы;</w:t>
      </w:r>
    </w:p>
    <w:p w14:paraId="2115FD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-беседа;</w:t>
      </w:r>
    </w:p>
    <w:p w14:paraId="63A42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-работа с родителями;</w:t>
      </w:r>
    </w:p>
    <w:p w14:paraId="2C847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-рассматривание иллюстраций;</w:t>
      </w:r>
    </w:p>
    <w:p w14:paraId="707A65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игровых ситуаций;</w:t>
      </w:r>
    </w:p>
    <w:p w14:paraId="2299AC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-рассказ, показ</w:t>
      </w:r>
    </w:p>
    <w:p w14:paraId="7C8DC4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первоначальном этапе  работы было проведено исследование в процессе игровой деятельности детей, которое позволило определить уровень познавательного развития каждого воспитанника группы. В результате анализа был сделан вывод, что дети старшего дошкольного возраста проявляют незначительный интерес к образовательной деятельности. Полученные данные были зафиксированы в дневниках индивидуального сопровождения. Это позволило эффективно выстроить дальнейшую педагогическую работу, исходя из возрастных и индивидуальных особенностей детей. </w:t>
      </w:r>
    </w:p>
    <w:p w14:paraId="7B2A41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поставленной цели была определена чёткая последовательность действий:</w:t>
      </w:r>
    </w:p>
    <w:p w14:paraId="6E1882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-изучение научно-методической литературы по теме;</w:t>
      </w:r>
    </w:p>
    <w:p w14:paraId="3D56CC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развивающей предметно-пространственной среды для реализации познавательной деятельности в работе с дошкольниками;</w:t>
      </w:r>
    </w:p>
    <w:p w14:paraId="45F3D9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-разработка перспективного плана по самообразованию (Приложение А); </w:t>
      </w:r>
    </w:p>
    <w:p w14:paraId="36E189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-разработка парциальной программы «Формирование познавательной и речевой активности дошкольников посредством информационно - коммуникационных технологий» (Приложение Б)</w:t>
      </w:r>
    </w:p>
    <w:p w14:paraId="738646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интерактивной зоны начинается с подборки и расстановки современного оборудования, обеспечивающего высокий уровень вовлеченности. </w:t>
      </w:r>
    </w:p>
    <w:p w14:paraId="056497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этой зоны входят два ключевых элемента: </w:t>
      </w:r>
    </w:p>
    <w:p w14:paraId="698E3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интерактивная панель: служит главным визуальным экраном для демонстрации материалов, которая монтируется на специальные мобильные  стойки, позволяя управлять контентом при помощи касаний и стилуса. </w:t>
      </w:r>
    </w:p>
    <w:p w14:paraId="59F139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Требование к интерактивному оборудованию: размер диагонали 165,1; покрытие экрана матовое; отсутствие слепых зон; мобильная стойка имеет опоры на колёсах; высота установки 80- 100 см от пола; управление стилусом, пальцем или ладонью.</w:t>
      </w:r>
    </w:p>
    <w:p w14:paraId="09F81E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USB</w:t>
      </w:r>
      <w:r>
        <w:rPr>
          <w:rFonts w:ascii="Times New Roman" w:hAnsi="Times New Roman" w:cs="Times New Roman"/>
          <w:sz w:val="28"/>
          <w:szCs w:val="28"/>
        </w:rPr>
        <w:t>- накопители с набором интерактивных игр «Мерсибо» и презентаций, созданных автором опыта.</w:t>
      </w:r>
    </w:p>
    <w:p w14:paraId="62E44AA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Для успешного внедрения интерактивных игр в образовательный процесс и повышения уровня компетентности педагога целесообразно организовать работу по двум ключевым направлениям:</w:t>
      </w:r>
    </w:p>
    <w:p w14:paraId="6F569ED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1. Прохождения курсов повышения квалификации по ИКТ.</w:t>
      </w:r>
    </w:p>
    <w:p w14:paraId="507F01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2. Системный мониторинг профессионального роста.</w:t>
      </w:r>
    </w:p>
    <w:p w14:paraId="486C26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Критерии оценки педагога:</w:t>
      </w:r>
    </w:p>
    <w:p w14:paraId="613CE6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мотивационный: желание внедрять информационно – коммуникационные технологии в работу;</w:t>
      </w:r>
    </w:p>
    <w:p w14:paraId="69BA3B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-учёт возрастных особенностей воспитанников в когнитивном развитии; знание санитарных норм СанПин;</w:t>
      </w:r>
    </w:p>
    <w:p w14:paraId="70CA01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деятельностный: уверенное управление интерактивным оборудованием, разработка и проведение занятий с цифровыми элементами;</w:t>
      </w:r>
    </w:p>
    <w:p w14:paraId="4AB0C9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 рефлексивный: анализ успехов и ошибок детей, самооценка собственной ИКТ - компетентности. </w:t>
      </w:r>
    </w:p>
    <w:p w14:paraId="1AFF03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 создании презентации отбирается наглядный материал, а также формы и методы организации образовательно деятельности таким образом, чтобы они строго соответствовали уровню подготовки детей и их возрастным нормам. </w:t>
      </w:r>
    </w:p>
    <w:p w14:paraId="443D44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Для создания электронной дидактической игры отлично подходит программа Microsoft PowerPoint, что позволяет превратить обычную презентацию в увлекательную дидактическую игру. </w:t>
      </w:r>
    </w:p>
    <w:p w14:paraId="4D5FFF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Для работы в программе Microsoft Offi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c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e РоwerPoint педагог должен обладать расширенным уровнем ИКТ-компетентности:</w:t>
      </w:r>
    </w:p>
    <w:p w14:paraId="63C9FE7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 умение настраивать триггеры (например: при нажатии на правильную картинку она увеличивается, а неправильная – исчезает);</w:t>
      </w:r>
    </w:p>
    <w:p w14:paraId="7D84C8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 анимация - умение настраивать пути перемещения объектов, эффекты появления и исчезновения;</w:t>
      </w:r>
    </w:p>
    <w:p w14:paraId="3A62C1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мультимедийность - внедрение звуков, голосов персонажей;</w:t>
      </w:r>
    </w:p>
    <w:p w14:paraId="6CE0CB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соблюдение СанПин - чёткое понимание временных ограничений;</w:t>
      </w:r>
    </w:p>
    <w:p w14:paraId="425D35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педагогический дизайн: знание особенностей восприятия дошкольника;</w:t>
      </w:r>
    </w:p>
    <w:p w14:paraId="6E7C42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 возрастная психология: умение формулировать простые, понятные ребёнку игровые задачи и правила.</w:t>
      </w:r>
    </w:p>
    <w:p w14:paraId="6A12B5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Алгоритм работы над созданием  интерактивной игры:</w:t>
      </w:r>
    </w:p>
    <w:p w14:paraId="6ACE271E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выбрать тему и задачи игры и подготовить соответствующие текст и картинки;</w:t>
      </w:r>
    </w:p>
    <w:p w14:paraId="01BF9700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программе Microsoft Power Point выбрать макет слайда;</w:t>
      </w:r>
    </w:p>
    <w:p w14:paraId="2E107A19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выбрать фон презентации для игры;</w:t>
      </w:r>
    </w:p>
    <w:p w14:paraId="4928D32C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размещать  информацию в соответствующих блоках;</w:t>
      </w:r>
    </w:p>
    <w:p w14:paraId="3E3A1168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отредактировать игру;</w:t>
      </w:r>
    </w:p>
    <w:p w14:paraId="54BA9520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сохранить новый файл в папке жесткого диска.</w:t>
      </w:r>
    </w:p>
    <w:p w14:paraId="14F7DE5E">
      <w:pPr>
        <w:spacing w:after="15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образовательной деятельности с использованием </w:t>
      </w:r>
      <w:r>
        <w:rPr>
          <w:rFonts w:ascii="Times New Roman" w:hAnsi="Times New Roman" w:cs="Times New Roman"/>
          <w:sz w:val="28"/>
          <w:szCs w:val="28"/>
          <w:lang w:val="ru-RU"/>
        </w:rPr>
        <w:t>мультимедийных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 xml:space="preserve"> проводится в несколько этапов: </w:t>
      </w:r>
    </w:p>
    <w:p w14:paraId="041A8B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 - погружение ребенка в сюжет образовательной деятельности путем создания игровой мотивации, период подготовки - через развивающие беседы, художественное слово, сюрпризного момента, которые помогут справиться с поставленной задачей;</w:t>
      </w:r>
    </w:p>
    <w:p w14:paraId="096C2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 этап - основной: самостоятельная деятельность воспитанников в решении проблемной задачи;</w:t>
      </w:r>
    </w:p>
    <w:p w14:paraId="163E04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 этап - заключительный: необходим для снятия зрительного напряжения. Гимнастика для глаз (Приложение В)</w:t>
      </w:r>
    </w:p>
    <w:p w14:paraId="591FA903">
      <w:pPr>
        <w:spacing w:after="15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основу данной работы были положены следующие дидактические принципы:</w:t>
      </w:r>
    </w:p>
    <w:p w14:paraId="0FCD7455">
      <w:pPr>
        <w:spacing w:after="15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 активности - стимулирование познавательной активности детей, за счет новизны, реалистичности и динамичности изображения, использования анимационных эффектов;</w:t>
      </w:r>
    </w:p>
    <w:p w14:paraId="57F48B23">
      <w:pPr>
        <w:spacing w:after="15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-принцип научности - предоставление в мультимедийной форме реалистичные, не искаженные информационные материалы (репродукции картин, фотографии, видеофрагменты, звукозаписи);</w:t>
      </w:r>
    </w:p>
    <w:p w14:paraId="5B8AA8A3">
      <w:pPr>
        <w:spacing w:after="15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-принцип доступности - наглядные материалы, формы и методы организации образовательной деятельности, соответствующие уровню подготовки детей их возрастным особенностям;</w:t>
      </w:r>
    </w:p>
    <w:p w14:paraId="717456C5">
      <w:pPr>
        <w:spacing w:after="15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-принцип систематичности и последовательности - усвоение учебного материала идет в определенном порядке, системе. Интерактивные игры и упражнения подобраны в соответствии с тематическим планом работы.</w:t>
      </w:r>
    </w:p>
    <w:p w14:paraId="1731B071">
      <w:pPr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Для работы на интерактивной панели создана и систематизирована база интерактивных игр с сайта «Мерсибо» и презентации, сделанные автором опыта. Дидактический материал систематизирован по тематическим направлениям и подобран в строгом соответствии с возрастными особенностями детей. В играх «Мерсибо» дидактическая задача является стержнем сюжета. Ребёнок не сможет продвинуться по игре, если не выполнит мыслительную операцию (сравнение, анализ, синтез, классификацию). Дидактическая сессия в играх «Мерсибо» жестко ограничена по времени - от двух до пяти минут. Игра имеет чёткий, эмоционально завершённый финал (победа, получение награды, помощь герою). Игры способствуют развитию познавательных интересов воспитанников, а также когнитивных функций: внимания, памяти, мышления. Например: «Чей дом?», «Кто,  чем питается?», «Сосчитай - ка», «Поставь на место», «Четвёртый лишний», «Геометрия», «Найди букву», «Классификация», «Логическая цепочка», «Помоги сороке прочитать», «Цифры от 1до10», «Продолжи ряд», «Тренажёры раскраски», «Вопрос на засыпку» (Приложение Г).</w:t>
      </w:r>
    </w:p>
    <w:p w14:paraId="684A8FAD">
      <w:pPr>
        <w:spacing w:after="15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Воспитанники с удовольствием выполняют задания, упражнения, усваивая и закрепляя пройденный материал.</w:t>
      </w:r>
    </w:p>
    <w:p w14:paraId="0F76DBA2">
      <w:pPr>
        <w:spacing w:after="15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 работе активно используется интерактивную панель, на которой можно решать задачи 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по всем образовательным областям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.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Например, на   образовательной деятельности по математике предлагаются различные игры и игровые упражнения: «Модный удав», «Дружные гусеницы», «Железный дровосек», «Пингвины - невидимки», «Пират и клад», «12 месяцев», «Беличий переполох» и другие.</w:t>
      </w:r>
    </w:p>
    <w:p w14:paraId="5DD48C06">
      <w:pPr>
        <w:spacing w:after="15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Работа по развитию звуковой культуры речи, обучению грамоте, становится более эффективной, когда ребенок является активным участником процесса, это ему позволяет лучше запоминать новый материал. Такие игровые упражнения: как составление предложений по схемам, по картинкам, выполнение звукового анализа слов, на дифференциацию звуков. Используются такие игры: «Разложи в сундучки», «Сложи в корзинку», «Тачкины задачки», «Свинки - копилки», «Волк и овцы», «Воздушные шары», «Сладкоежка» и другие. </w:t>
      </w:r>
    </w:p>
    <w:p w14:paraId="3E0CA888">
      <w:pPr>
        <w:spacing w:after="15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Особое внимание уделяется 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самостоятельной деятельности воспитанников: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здесь они рисуют, конструируют как по образцу, так и по своему замыслу, а очень часто интерактивная панель превращается в театр теней, где у детей играет фантазия и воображение. Интерактивная панель позволяет по-новому использовать текстовую, звуковую, графическую и видеоинформацию при организации образовательной деятельности, тем самым стимулирует познавательную активность воспитанников.</w:t>
      </w:r>
    </w:p>
    <w:p w14:paraId="06AA47E5">
      <w:pPr>
        <w:spacing w:after="15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Добиться положительных результатов в развитии познавательных интересов у воспитанников позволили реализованные  проекты (один из них) «Играя, развиваемся» (Приложение Д).</w:t>
      </w:r>
    </w:p>
    <w:p w14:paraId="6137818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Работа с педагогами:</w:t>
      </w:r>
    </w:p>
    <w:p w14:paraId="29723067">
      <w:pPr>
        <w:shd w:val="clear" w:color="auto" w:fill="FFFFFF"/>
        <w:spacing w:after="0" w:line="240" w:lineRule="auto"/>
        <w:ind w:firstLine="902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Взаимодействие с педагогическим коллективом строится на основе разнообразных форм сотрудничества. В рамках обмены опытом проведены консультации для педагогов по теме: «Роль компьютера в жизни ребенка», «Рекомендации педагогам для работы с детьми по развитию внимания», мастер-класс «Мультимедийные игры как средство развития познавательных интересов у детей старшего дошкольного возраста», открытые занятия с применением информационно – коммуникационных технологий (Приложение. Е, Ё)</w:t>
      </w:r>
    </w:p>
    <w:p w14:paraId="1CB7B70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37CAF8A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показала, что работа по познавательному развитию воспитанников не будет полноценна без участия семьи. Только в тесном контакте с родителями можно добиться положительных результатов. Поэтому вся работа была направлена на повышение компетентности родителей в данном вопросе. С этой целью были проведены круглый стол «Развивающие игры Мерсибо»; родительское собрание «Использование </w:t>
      </w:r>
      <w:r>
        <w:rPr>
          <w:rFonts w:ascii="Times New Roman" w:hAnsi="Times New Roman" w:cs="Times New Roman"/>
          <w:sz w:val="28"/>
          <w:szCs w:val="28"/>
          <w:lang w:val="ru-RU"/>
        </w:rPr>
        <w:t>мультимедийных</w:t>
      </w:r>
      <w:r>
        <w:rPr>
          <w:rFonts w:ascii="Times New Roman" w:hAnsi="Times New Roman" w:cs="Times New Roman"/>
          <w:sz w:val="28"/>
          <w:szCs w:val="28"/>
        </w:rPr>
        <w:t xml:space="preserve"> игр в познавательном развитии дошкольников». На мероприятиях состоялось знакомство родителей с содержанием и значением интерактивных игр для дошкольников.</w:t>
      </w:r>
    </w:p>
    <w:p w14:paraId="4EF4AE8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В родительском уголке находятся консультации, буклеты, папки- раскладушки на тему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Польза и вред компьютера»,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Мультимедийные</w:t>
      </w:r>
      <w:r>
        <w:rPr>
          <w:rFonts w:ascii="Times New Roman" w:hAnsi="Times New Roman" w:cs="Times New Roman"/>
          <w:sz w:val="28"/>
          <w:szCs w:val="28"/>
        </w:rPr>
        <w:t xml:space="preserve"> игры в жизни ребёнка».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Было проведено анкетирование родителей, которое показало, что у детей увеличился словарный запас, расширился кругозор, вырос уровень знаний, они стали более самостоятельны, активны, стали больше интересоваться познавательной литературой, задавать вопросы, творчески мыслить, активизировалась мыслительная способность.</w:t>
      </w:r>
    </w:p>
    <w:p w14:paraId="54F403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РЕЗУЛЬТАТИВНОСТЬ ОПЫТА</w:t>
      </w:r>
    </w:p>
    <w:p w14:paraId="105F17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На основе сравнительного анализа мониторинга познавательного развития сделан вывод об успешности образовательного процесса. Успехов и положительных результатов удалось добиться по всем образовательным областям. (Приложение Ж). Увеличилось количество детей с высоким уровнем умений на 23%, а с низким уровнем уменьшился на 25%. В разделе познавательная деятельность (в образовательной области «Познавательное развитие») количество детей с высоким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уровнем развития увеличилось на 11%, с низким уменьшилось на 16%.</w:t>
      </w:r>
    </w:p>
    <w:p w14:paraId="072158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работы показал, что внедрение информационно – коммуникационных технологий активизирует интеллектуальное и познавательное развитие дошкольников в большей степени, чем традиционные формы обучения. Систематические педагогические наблюдения за воспитанниками позволяют с уверенностью утверждать, что применение информационно – коммуникационных технологий в детском саду обеспечивает достижение следующих значимых результатов:</w:t>
      </w:r>
    </w:p>
    <w:p w14:paraId="2F6B77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развивается умение детей успешно ориентироваться в информационных потоках окружающего мира;</w:t>
      </w:r>
    </w:p>
    <w:p w14:paraId="21E01C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успешно овладевают практическими способами самостоятельной работы с информацией;</w:t>
      </w:r>
    </w:p>
    <w:p w14:paraId="3F65C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формируются ключевые умения, позволяющие осуществлять безопасный и эффективный обмен информацией с помощью современных технических средств.</w:t>
      </w:r>
    </w:p>
    <w:p w14:paraId="254814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Диапазон представленного опыта </w:t>
      </w:r>
      <w:r>
        <w:rPr>
          <w:rFonts w:ascii="Times New Roman" w:hAnsi="Times New Roman" w:cs="Times New Roman"/>
          <w:sz w:val="28"/>
          <w:szCs w:val="28"/>
        </w:rPr>
        <w:t>является систематизацией и обобщением накопленного опыта по созданию целостной системы работы, направленной на достижение положительных результатов в познавательном развитии детей дошкольного возраста посредством интерактивных технологий.</w:t>
      </w:r>
    </w:p>
    <w:p w14:paraId="593B9A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Диапазон представленного опыта включает в себя работу по внедрению информационно - коммуникационных технологий во все виды образовательной деятельности с дошкольниками.</w:t>
      </w:r>
    </w:p>
    <w:p w14:paraId="5E9A87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Представленные материалы свидетельствуют о том, что заявленная тема раскрыта в полном объёме и доказала свою актуальность. Практическая деятельность по внедрению </w:t>
      </w:r>
      <w:r>
        <w:rPr>
          <w:rFonts w:ascii="Times New Roman" w:hAnsi="Times New Roman" w:cs="Times New Roman"/>
          <w:sz w:val="28"/>
          <w:szCs w:val="28"/>
          <w:lang w:val="ru-RU"/>
        </w:rPr>
        <w:t>мультимедийных</w:t>
      </w:r>
      <w:r>
        <w:rPr>
          <w:rFonts w:ascii="Times New Roman" w:hAnsi="Times New Roman" w:cs="Times New Roman"/>
          <w:sz w:val="28"/>
          <w:szCs w:val="28"/>
        </w:rPr>
        <w:t xml:space="preserve"> игр в систему познавательного развития дошкольников продемонстрировала высокую эффективность и целесообразность. </w:t>
      </w:r>
    </w:p>
    <w:p w14:paraId="693A4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проделанной работы:</w:t>
      </w:r>
    </w:p>
    <w:p w14:paraId="7B2FDA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 детей повысился интерес к познавательной деятельности;</w:t>
      </w:r>
    </w:p>
    <w:p w14:paraId="75EFB9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-расширились преставления детей об окружающей действительности;</w:t>
      </w:r>
    </w:p>
    <w:p w14:paraId="089A1B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-повысился уровень речевого развития и речевого этикета у детей;</w:t>
      </w:r>
    </w:p>
    <w:p w14:paraId="1B0DD0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-обогатился и активизировался словарь детей;</w:t>
      </w:r>
    </w:p>
    <w:p w14:paraId="7C129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-развилась память, мышление, воображение;</w:t>
      </w:r>
    </w:p>
    <w:p w14:paraId="716F7D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-появился эмоциональный контакт с семьями воспитанников.</w:t>
      </w:r>
    </w:p>
    <w:p w14:paraId="5D320A82">
      <w:pPr>
        <w:pStyle w:val="3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Подводя итог,</w:t>
      </w:r>
      <w:r>
        <w:rPr>
          <w:sz w:val="28"/>
          <w:szCs w:val="28"/>
        </w:rPr>
        <w:t xml:space="preserve"> важно отметить, что </w:t>
      </w:r>
      <w:r>
        <w:rPr>
          <w:color w:val="000000"/>
          <w:sz w:val="28"/>
          <w:szCs w:val="28"/>
        </w:rPr>
        <w:t>использование</w:t>
      </w:r>
      <w:r>
        <w:rPr>
          <w:rFonts w:hint="default"/>
          <w:color w:val="000000"/>
          <w:sz w:val="28"/>
          <w:szCs w:val="28"/>
          <w:lang w:val="ru-RU"/>
        </w:rPr>
        <w:t xml:space="preserve"> мультимедийных</w:t>
      </w:r>
      <w:r>
        <w:rPr>
          <w:color w:val="000000"/>
          <w:sz w:val="28"/>
          <w:szCs w:val="28"/>
        </w:rPr>
        <w:t xml:space="preserve"> технологий в дошкольном образовании позволяет расширить творческие возможности педагога и оказывает положительное влияние на развитие познавательных интересов у детей старшего дошкольного возраста (Приложение З).</w:t>
      </w:r>
    </w:p>
    <w:p w14:paraId="63C9F26B">
      <w:pPr>
        <w:pStyle w:val="3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-открывает новые дидактические возможности, связанные с визуализацией материала, его «оживлением», возможностью представить наглядно те явления и процессы, которые невозможно продемонстрировать иными способами;</w:t>
      </w:r>
    </w:p>
    <w:p w14:paraId="5565E0DD">
      <w:pPr>
        <w:pStyle w:val="3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 -позволяет воссоздавать реальные предметы или явления в цвете, движении и звуке, что способствует наиболее широкому раскрытию способностей ребёнка, активизации умственной деятельности;</w:t>
      </w:r>
    </w:p>
    <w:p w14:paraId="40707100">
      <w:pPr>
        <w:shd w:val="clear" w:color="auto" w:fill="FFFFFF"/>
        <w:spacing w:after="0" w:line="240" w:lineRule="auto"/>
        <w:ind w:firstLine="710"/>
        <w:jc w:val="both"/>
        <w:rPr>
          <w:rFonts w:ascii="Calibri" w:hAnsi="Calibri" w:eastAsia="Times New Roman" w:cs="Calibri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-развивающие занятия становятся привлекательными и по-настоящему современными, яркими и динамичными. </w:t>
      </w:r>
    </w:p>
    <w:p w14:paraId="53C79425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Влияние интерактивных игр в познавательном развитии неоспоримо. С помощью </w:t>
      </w:r>
      <w:r>
        <w:rPr>
          <w:rFonts w:ascii="Times New Roman" w:hAnsi="Times New Roman" w:cs="Times New Roman"/>
          <w:sz w:val="28"/>
          <w:szCs w:val="28"/>
          <w:lang w:val="ru-RU"/>
        </w:rPr>
        <w:t>мультимедийных</w:t>
      </w:r>
      <w:r>
        <w:rPr>
          <w:rFonts w:ascii="Times New Roman" w:hAnsi="Times New Roman" w:cs="Times New Roman"/>
          <w:sz w:val="28"/>
          <w:szCs w:val="28"/>
        </w:rPr>
        <w:t xml:space="preserve"> технологий можно решать практически все цели и задачи программы по познавательному развитию. В перспективе, планируется освоить новые компьютерные программы, например, «Создание обучающих мультипликационных фильмов», викторин, разработать образовательные комплексы с использованием информационно – коммуникационных технологий.</w:t>
      </w:r>
    </w:p>
    <w:p w14:paraId="55B199CC">
      <w:pPr>
        <w:spacing w:after="0" w:line="240" w:lineRule="auto"/>
        <w:jc w:val="both"/>
      </w:pPr>
    </w:p>
    <w:p w14:paraId="62D1DE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68FF7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карта инновационного педагогического опыта</w:t>
      </w:r>
    </w:p>
    <w:tbl>
      <w:tblPr>
        <w:tblStyle w:val="15"/>
        <w:tblpPr w:leftFromText="180" w:rightFromText="180" w:vertAnchor="text" w:horzAnchor="margin" w:tblpXSpec="center" w:tblpY="311"/>
        <w:tblW w:w="10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9"/>
        <w:gridCol w:w="7614"/>
      </w:tblGrid>
      <w:tr w14:paraId="25EED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376" w:type="dxa"/>
          </w:tcPr>
          <w:p w14:paraId="1C186F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И. О. автора</w:t>
            </w:r>
          </w:p>
        </w:tc>
        <w:tc>
          <w:tcPr>
            <w:tcW w:w="7797" w:type="dxa"/>
          </w:tcPr>
          <w:p w14:paraId="7073C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Лимаренко Ольга Анатольевна</w:t>
            </w:r>
          </w:p>
        </w:tc>
      </w:tr>
      <w:tr w14:paraId="3321C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376" w:type="dxa"/>
          </w:tcPr>
          <w:p w14:paraId="56AD8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  <w:p w14:paraId="5AAA1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(название, почтовый</w:t>
            </w:r>
          </w:p>
          <w:p w14:paraId="49FFF4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Адрес, телефон,</w:t>
            </w:r>
          </w:p>
          <w:p w14:paraId="7B418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CF93C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14:paraId="418E59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образовательное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комбинированного вида № 6 «Радуга» с. Троицкое»</w:t>
            </w:r>
          </w:p>
          <w:p w14:paraId="0D1508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694046 с. Троицкое, ул. Невельская 13</w:t>
            </w:r>
          </w:p>
          <w:p w14:paraId="7AF0AE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телефон: 4244194232</w:t>
            </w:r>
          </w:p>
          <w:p w14:paraId="7E564B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>raduqa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-6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>aniva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@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>ru</w:t>
            </w:r>
          </w:p>
          <w:p w14:paraId="4C3B2EC1">
            <w:pPr>
              <w:spacing w:after="0" w:line="240" w:lineRule="auto"/>
              <w:jc w:val="both"/>
            </w:pPr>
            <w:r>
              <w:fldChar w:fldCharType="begin"/>
            </w:r>
            <w:r>
              <w:instrText xml:space="preserve"> HYPERLINK "https://infourok.ru/user/limarenko-olga-anatolevna/material" </w:instrText>
            </w:r>
            <w:r>
              <w:fldChar w:fldCharType="separate"/>
            </w:r>
            <w:r>
              <w:rPr>
                <w:rStyle w:val="5"/>
              </w:rPr>
              <w:t>https://infourok.ru/user/limarenko-olga-anatolevna/material</w:t>
            </w:r>
            <w:r>
              <w:rPr>
                <w:rStyle w:val="7"/>
              </w:rPr>
              <w:fldChar w:fldCharType="end"/>
            </w:r>
            <w:r>
              <w:t xml:space="preserve"> </w:t>
            </w:r>
          </w:p>
          <w:p w14:paraId="4F8A7B81">
            <w:pPr>
              <w:spacing w:after="0" w:line="240" w:lineRule="auto"/>
              <w:jc w:val="both"/>
            </w:pPr>
            <w:r>
              <w:fldChar w:fldCharType="begin"/>
            </w:r>
            <w:r>
              <w:instrText xml:space="preserve"> HYPERLINK "https://limarenko.netfolio.ru/publications.html" </w:instrText>
            </w:r>
            <w:r>
              <w:fldChar w:fldCharType="separate"/>
            </w:r>
            <w:r>
              <w:rPr>
                <w:rStyle w:val="5"/>
                <w:lang w:val="en-US"/>
              </w:rPr>
              <w:t>https</w:t>
            </w:r>
            <w:r>
              <w:rPr>
                <w:rStyle w:val="5"/>
              </w:rPr>
              <w:t>://</w:t>
            </w:r>
            <w:r>
              <w:rPr>
                <w:rStyle w:val="5"/>
                <w:lang w:val="en-US"/>
              </w:rPr>
              <w:t>limarenko</w:t>
            </w:r>
            <w:r>
              <w:rPr>
                <w:rStyle w:val="5"/>
              </w:rPr>
              <w:t>.</w:t>
            </w:r>
            <w:r>
              <w:rPr>
                <w:rStyle w:val="5"/>
                <w:lang w:val="en-US"/>
              </w:rPr>
              <w:t>netfolio</w:t>
            </w:r>
            <w:r>
              <w:rPr>
                <w:rStyle w:val="5"/>
              </w:rPr>
              <w:t>.</w:t>
            </w:r>
            <w:r>
              <w:rPr>
                <w:rStyle w:val="5"/>
                <w:lang w:val="en-US"/>
              </w:rPr>
              <w:t>ru</w:t>
            </w:r>
            <w:r>
              <w:rPr>
                <w:rStyle w:val="5"/>
              </w:rPr>
              <w:t>/</w:t>
            </w:r>
            <w:r>
              <w:rPr>
                <w:rStyle w:val="5"/>
                <w:lang w:val="en-US"/>
              </w:rPr>
              <w:t>publication</w:t>
            </w:r>
            <w:bookmarkStart w:id="1" w:name="_GoBack"/>
            <w:bookmarkEnd w:id="1"/>
            <w:r>
              <w:rPr>
                <w:rStyle w:val="5"/>
                <w:lang w:val="en-US"/>
              </w:rPr>
              <w:t>s</w:t>
            </w:r>
            <w:r>
              <w:rPr>
                <w:rStyle w:val="5"/>
              </w:rPr>
              <w:t>.</w:t>
            </w:r>
            <w:r>
              <w:rPr>
                <w:rStyle w:val="5"/>
                <w:lang w:val="en-US"/>
              </w:rPr>
              <w:t>html</w:t>
            </w:r>
            <w:r>
              <w:rPr>
                <w:rStyle w:val="7"/>
                <w:lang w:val="en-US"/>
              </w:rPr>
              <w:fldChar w:fldCharType="end"/>
            </w:r>
            <w:r>
              <w:t xml:space="preserve"> </w:t>
            </w:r>
          </w:p>
          <w:p w14:paraId="0EB0E3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7F1B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376" w:type="dxa"/>
          </w:tcPr>
          <w:p w14:paraId="323A6E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7797" w:type="dxa"/>
          </w:tcPr>
          <w:p w14:paraId="06A3E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14:paraId="13AE8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376" w:type="dxa"/>
          </w:tcPr>
          <w:p w14:paraId="6F02D2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  <w:p w14:paraId="5A647B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должности</w:t>
            </w:r>
          </w:p>
        </w:tc>
        <w:tc>
          <w:tcPr>
            <w:tcW w:w="7797" w:type="dxa"/>
          </w:tcPr>
          <w:p w14:paraId="5BE24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года</w:t>
            </w:r>
          </w:p>
        </w:tc>
      </w:tr>
      <w:tr w14:paraId="2545D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376" w:type="dxa"/>
          </w:tcPr>
          <w:p w14:paraId="2A875E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1.Тема инновационного</w:t>
            </w:r>
          </w:p>
          <w:p w14:paraId="56655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опыта</w:t>
            </w:r>
          </w:p>
        </w:tc>
        <w:tc>
          <w:tcPr>
            <w:tcW w:w="7797" w:type="dxa"/>
          </w:tcPr>
          <w:p w14:paraId="3706C4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Мультимедийные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 как средство развития познавательных интересов у детей старшего дошкольного возраста»</w:t>
            </w:r>
          </w:p>
          <w:p w14:paraId="19A9E1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  <w14:textFill>
                  <w14:solidFill>
                    <w14:schemeClr w14:val="hlink"/>
                  </w14:solidFill>
                </w14:textFill>
              </w:rPr>
            </w:pPr>
          </w:p>
        </w:tc>
      </w:tr>
      <w:tr w14:paraId="2965D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376" w:type="dxa"/>
          </w:tcPr>
          <w:p w14:paraId="02784F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2.Источник</w:t>
            </w:r>
          </w:p>
          <w:p w14:paraId="5C7E5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Изменений</w:t>
            </w:r>
          </w:p>
          <w:p w14:paraId="76E149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(противоречия,</w:t>
            </w:r>
          </w:p>
          <w:p w14:paraId="3BC9F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новые средства</w:t>
            </w:r>
          </w:p>
          <w:p w14:paraId="4D94E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обучения, новые</w:t>
            </w:r>
          </w:p>
          <w:p w14:paraId="65125F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</w:t>
            </w:r>
          </w:p>
          <w:p w14:paraId="0CF4FB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</w:p>
          <w:p w14:paraId="2D6EAE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деятельности, др.)</w:t>
            </w:r>
          </w:p>
        </w:tc>
        <w:tc>
          <w:tcPr>
            <w:tcW w:w="7797" w:type="dxa"/>
          </w:tcPr>
          <w:p w14:paraId="0A1A792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противоречия, решаемые в этом опыте: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4A6DF9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-использование гимнастики для глаз;</w:t>
            </w:r>
          </w:p>
          <w:p w14:paraId="00DC07C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соблюдение максимальной работы по Сан Пину;</w:t>
            </w:r>
          </w:p>
          <w:p w14:paraId="142272E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соблюдение нагрузки информации с учетом возраста детей;</w:t>
            </w:r>
          </w:p>
          <w:p w14:paraId="089E97B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 заменить различными видами игр на свежем воздухе, сюжетно-ролевыми играми, настольно-дидактическими играми и т. д;</w:t>
            </w:r>
          </w:p>
          <w:p w14:paraId="472FAC6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-применение здоровьесберегающих технологий (динамические паузы, упражнения для снятия эмоционально - мышечного напряжения)</w:t>
            </w:r>
          </w:p>
          <w:p w14:paraId="0AF698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Новые условия образовательной деятельности:</w:t>
            </w:r>
          </w:p>
          <w:p w14:paraId="31402A50">
            <w:pPr>
              <w:pStyle w:val="4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32"/>
                <w:color w:val="000000"/>
                <w:sz w:val="28"/>
                <w:szCs w:val="28"/>
              </w:rPr>
              <w:t>- имеется картотека интерактивных игр и презентаций;</w:t>
            </w:r>
          </w:p>
          <w:p w14:paraId="05A40294">
            <w:pPr>
              <w:pStyle w:val="4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32"/>
                <w:color w:val="000000"/>
                <w:sz w:val="28"/>
                <w:szCs w:val="28"/>
              </w:rPr>
              <w:t>- создана предметно-развивающая среда;</w:t>
            </w:r>
          </w:p>
          <w:p w14:paraId="00038E22">
            <w:pPr>
              <w:pStyle w:val="4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32"/>
                <w:color w:val="000000"/>
                <w:sz w:val="28"/>
                <w:szCs w:val="28"/>
              </w:rPr>
              <w:t>- имеется высокотехнологическое оборудование.</w:t>
            </w:r>
          </w:p>
          <w:p w14:paraId="237061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2E4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376" w:type="dxa"/>
          </w:tcPr>
          <w:p w14:paraId="4276EE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3.Идея изменений</w:t>
            </w:r>
          </w:p>
          <w:p w14:paraId="679B1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чём сущность</w:t>
            </w:r>
          </w:p>
          <w:p w14:paraId="44AFC9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инновационного</w:t>
            </w:r>
          </w:p>
          <w:p w14:paraId="327B42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педагогического</w:t>
            </w:r>
          </w:p>
          <w:p w14:paraId="3DB200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опыта: в</w:t>
            </w:r>
          </w:p>
          <w:p w14:paraId="70BC12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использовании</w:t>
            </w:r>
          </w:p>
          <w:p w14:paraId="7A2F3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образовательных,</w:t>
            </w:r>
          </w:p>
          <w:p w14:paraId="00F5A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коммуникационно-</w:t>
            </w:r>
          </w:p>
          <w:p w14:paraId="6ABA07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информационных</w:t>
            </w:r>
          </w:p>
          <w:p w14:paraId="7DAFAD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или других</w:t>
            </w:r>
          </w:p>
          <w:p w14:paraId="57A82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технологий; в</w:t>
            </w:r>
          </w:p>
          <w:p w14:paraId="687B76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изменении</w:t>
            </w:r>
          </w:p>
          <w:p w14:paraId="637C7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содержания</w:t>
            </w:r>
          </w:p>
          <w:p w14:paraId="39D878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образования,</w:t>
            </w:r>
          </w:p>
          <w:p w14:paraId="409D7F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  <w:p w14:paraId="752951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или</w:t>
            </w:r>
          </w:p>
          <w:p w14:paraId="4D328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воспитательного</w:t>
            </w:r>
          </w:p>
          <w:p w14:paraId="266A1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процесса, др.)</w:t>
            </w:r>
          </w:p>
        </w:tc>
        <w:tc>
          <w:tcPr>
            <w:tcW w:w="7797" w:type="dxa"/>
          </w:tcPr>
          <w:p w14:paraId="4FB74DD8">
            <w:pPr>
              <w:pStyle w:val="4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Сущность инновационного педагогического опыта заключается в </w:t>
            </w:r>
            <w:r>
              <w:rPr>
                <w:rStyle w:val="8"/>
                <w:b w:val="0"/>
                <w:bCs w:val="0"/>
                <w:sz w:val="28"/>
                <w:szCs w:val="28"/>
              </w:rPr>
              <w:t xml:space="preserve">развитии познавательной активности детей посредством использования </w:t>
            </w:r>
            <w:r>
              <w:rPr>
                <w:rStyle w:val="8"/>
                <w:b w:val="0"/>
                <w:bCs w:val="0"/>
                <w:sz w:val="28"/>
                <w:szCs w:val="28"/>
                <w:lang w:val="ru-RU"/>
              </w:rPr>
              <w:t>мультимедийных</w:t>
            </w:r>
            <w:r>
              <w:rPr>
                <w:rStyle w:val="8"/>
                <w:b w:val="0"/>
                <w:bCs w:val="0"/>
                <w:sz w:val="28"/>
                <w:szCs w:val="28"/>
              </w:rPr>
              <w:t xml:space="preserve"> игр и презентаций.</w:t>
            </w:r>
          </w:p>
          <w:p w14:paraId="4632410B">
            <w:pPr>
              <w:pStyle w:val="41"/>
              <w:shd w:val="clear" w:color="auto" w:fill="FFFFFF"/>
              <w:spacing w:before="12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Такие пособия позволяют автоматизировать все основные этапы обучения: изложение нового материала, закрепление пройденного, контроль знаний. При этом весь обязательный материал переводится в яркую, увлекательную, с разумной долей игрового подхода, мультимедийную форму.</w:t>
            </w:r>
          </w:p>
          <w:p w14:paraId="4E95549D">
            <w:pPr>
              <w:pStyle w:val="41"/>
              <w:shd w:val="clear" w:color="auto" w:fill="FFFFFF"/>
              <w:spacing w:before="12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333333"/>
              </w:rPr>
              <w:t xml:space="preserve"> </w:t>
            </w:r>
            <w:r>
              <w:rPr>
                <w:sz w:val="28"/>
                <w:szCs w:val="28"/>
              </w:rPr>
              <w:t xml:space="preserve">Важно соблюдать принципы использования </w:t>
            </w:r>
            <w:r>
              <w:rPr>
                <w:sz w:val="28"/>
                <w:szCs w:val="28"/>
                <w:lang w:val="ru-RU"/>
              </w:rPr>
              <w:t>мультимедийных</w:t>
            </w:r>
            <w:r>
              <w:rPr>
                <w:sz w:val="28"/>
                <w:szCs w:val="28"/>
              </w:rPr>
              <w:t xml:space="preserve"> игр:</w:t>
            </w:r>
          </w:p>
          <w:p w14:paraId="23A8AA79">
            <w:pPr>
              <w:pStyle w:val="41"/>
              <w:shd w:val="clear" w:color="auto" w:fill="FFFFFF"/>
              <w:spacing w:before="120" w:beforeAutospacing="0" w:after="0" w:afterAutospacing="0"/>
              <w:jc w:val="both"/>
            </w:pPr>
            <w:r>
              <w:rPr>
                <w:sz w:val="28"/>
                <w:szCs w:val="28"/>
              </w:rPr>
              <w:t>- индивидуальный подход;</w:t>
            </w:r>
          </w:p>
          <w:p w14:paraId="7864B4B9">
            <w:pPr>
              <w:pStyle w:val="41"/>
              <w:shd w:val="clear" w:color="auto" w:fill="FFFFFF"/>
              <w:spacing w:before="12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sz w:val="28"/>
                <w:szCs w:val="28"/>
              </w:rPr>
              <w:t>- высокое качество педагогического процесса;</w:t>
            </w:r>
          </w:p>
          <w:p w14:paraId="4A7604AF">
            <w:pPr>
              <w:pStyle w:val="41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профессионализм и ответственность педагогов;</w:t>
            </w:r>
          </w:p>
          <w:p w14:paraId="2C9E8192">
            <w:pPr>
              <w:pStyle w:val="41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сохранение здоровья ребёнка;</w:t>
            </w:r>
          </w:p>
          <w:p w14:paraId="57DD8944">
            <w:pPr>
              <w:pStyle w:val="41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рекомендации СанПиН</w:t>
            </w:r>
          </w:p>
          <w:p w14:paraId="68E7DD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0DF87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76" w:type="dxa"/>
          </w:tcPr>
          <w:p w14:paraId="637AE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4.Концепция </w:t>
            </w:r>
          </w:p>
          <w:p w14:paraId="7C74C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изменений</w:t>
            </w:r>
          </w:p>
          <w:p w14:paraId="2713D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(способы, их</w:t>
            </w:r>
          </w:p>
          <w:p w14:paraId="3EF44F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преимущества</w:t>
            </w:r>
          </w:p>
          <w:p w14:paraId="3D8E3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</w:t>
            </w:r>
          </w:p>
          <w:p w14:paraId="144980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аналогами и </w:t>
            </w:r>
          </w:p>
          <w:p w14:paraId="62C9A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новизна,</w:t>
            </w:r>
          </w:p>
          <w:p w14:paraId="6CCD34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ограничения,</w:t>
            </w:r>
          </w:p>
          <w:p w14:paraId="175BFB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трудоёмкость,</w:t>
            </w:r>
          </w:p>
          <w:p w14:paraId="3EDBEB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риски)</w:t>
            </w:r>
          </w:p>
          <w:p w14:paraId="15E23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14:paraId="231899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Концепция изменений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заключается в создании условий для развития познавательной активности детей старшего дошкольного возраста посредством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мультимедийных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 и упражнений. </w:t>
            </w:r>
          </w:p>
          <w:p w14:paraId="01B407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Новизна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заключается в использовании и разработке мультимедийных игр и упражнений для дошкольников.</w:t>
            </w:r>
          </w:p>
          <w:p w14:paraId="72821F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Ограничением может служить:</w:t>
            </w:r>
          </w:p>
          <w:p w14:paraId="04EF3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-недостаточность опыта работы педагога по использованию информационно - коммуникационных технологий или его отсутствие;</w:t>
            </w:r>
          </w:p>
          <w:p w14:paraId="67CD95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-состояние развивающей предметно-пространственной среды. </w:t>
            </w:r>
          </w:p>
          <w:p w14:paraId="54F6CF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Трудоёмкость заключается в том, что для создания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мультимедийных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 требуется знания большого количества технологических приёмов;</w:t>
            </w:r>
          </w:p>
          <w:p w14:paraId="1B71F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требуется много времени на разработку и создания авторской игры;</w:t>
            </w:r>
          </w:p>
          <w:p w14:paraId="7E8013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-дети должны обладать определённым набором навыков при работе с интерактивной панелью;</w:t>
            </w:r>
          </w:p>
          <w:p w14:paraId="12726D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необходим строгий отбор игр, в соответствии с возрастными особенностями ребёнка и программными требованиями.</w:t>
            </w:r>
          </w:p>
          <w:p w14:paraId="4AE6A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Это самый трудоемкий процесс, где проявляется умение, навык, талант и художественное восприятие педагога. </w:t>
            </w:r>
          </w:p>
        </w:tc>
      </w:tr>
      <w:tr w14:paraId="78EDB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76" w:type="dxa"/>
          </w:tcPr>
          <w:p w14:paraId="0FC4C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Условия</w:t>
            </w:r>
          </w:p>
          <w:p w14:paraId="0C3A41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  <w:p w14:paraId="31E261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изменений (включая</w:t>
            </w:r>
          </w:p>
          <w:p w14:paraId="54CC71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личностно-</w:t>
            </w:r>
          </w:p>
          <w:p w14:paraId="421A7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профессиональные</w:t>
            </w:r>
          </w:p>
          <w:p w14:paraId="0C7EA9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качества педагога</w:t>
            </w:r>
          </w:p>
          <w:p w14:paraId="7232E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достигнутый им</w:t>
            </w:r>
          </w:p>
          <w:p w14:paraId="271DE8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14:paraId="416C0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профессионализма)</w:t>
            </w:r>
          </w:p>
        </w:tc>
        <w:tc>
          <w:tcPr>
            <w:tcW w:w="7797" w:type="dxa"/>
          </w:tcPr>
          <w:p w14:paraId="683125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Условиями реализации изменений определены как:</w:t>
            </w:r>
          </w:p>
          <w:p w14:paraId="40728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-достаточность материально-технической базы, развивающей предметно-пространственной среды в группе для реализации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мультимедийных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 и упражнений;</w:t>
            </w:r>
          </w:p>
          <w:p w14:paraId="05C3C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-повышение профессиональной компетентности педагога по познавательному развитию детей при помощи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мультимедийных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игр;</w:t>
            </w:r>
          </w:p>
          <w:p w14:paraId="42C98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-систематичное наблюдение за воспитанниками с целью выявления уровня коммуникативных, познавательных навыков;</w:t>
            </w:r>
          </w:p>
          <w:p w14:paraId="47E12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-применение воспитателем разнообразных форм, методов и приёмов организации информационно - коммуникационных технологий;</w:t>
            </w:r>
          </w:p>
          <w:p w14:paraId="24ACE7E6">
            <w:pPr>
              <w:pStyle w:val="42"/>
              <w:tabs>
                <w:tab w:val="left" w:pos="2020"/>
                <w:tab w:val="left" w:pos="3795"/>
                <w:tab w:val="left" w:pos="5242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Положительные качества у педагога: </w:t>
            </w:r>
          </w:p>
          <w:p w14:paraId="18491881">
            <w:pPr>
              <w:pStyle w:val="42"/>
              <w:tabs>
                <w:tab w:val="left" w:pos="2020"/>
                <w:tab w:val="left" w:pos="3795"/>
                <w:tab w:val="left" w:pos="5242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исполнительность, добросовестность;</w:t>
            </w:r>
          </w:p>
          <w:p w14:paraId="473DDE4F">
            <w:pPr>
              <w:pStyle w:val="42"/>
              <w:tabs>
                <w:tab w:val="left" w:pos="2020"/>
                <w:tab w:val="left" w:pos="3795"/>
                <w:tab w:val="left" w:pos="5242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-высшая квалификационная категория; </w:t>
            </w:r>
          </w:p>
          <w:p w14:paraId="2B86678C">
            <w:pPr>
              <w:pStyle w:val="42"/>
              <w:tabs>
                <w:tab w:val="left" w:pos="2020"/>
                <w:tab w:val="left" w:pos="3795"/>
                <w:tab w:val="left" w:pos="5242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-член аттестационной комиссии. </w:t>
            </w:r>
          </w:p>
          <w:p w14:paraId="5E3F4072">
            <w:pPr>
              <w:pStyle w:val="42"/>
              <w:tabs>
                <w:tab w:val="left" w:pos="2020"/>
                <w:tab w:val="left" w:pos="3795"/>
                <w:tab w:val="left" w:pos="5242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владеет современными методами и приемами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обучения</w:t>
            </w:r>
            <w:r>
              <w:rPr>
                <w:spacing w:val="-5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имеет глубокую теоретическую подготовку,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применяет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инновационный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подход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воспитания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обучения, используя современные информационные </w:t>
            </w:r>
            <w:r>
              <w:rPr>
                <w:spacing w:val="-2"/>
                <w:sz w:val="28"/>
                <w:szCs w:val="28"/>
              </w:rPr>
              <w:t>технологии.</w:t>
            </w:r>
          </w:p>
          <w:p w14:paraId="3B984668">
            <w:pPr>
              <w:pStyle w:val="42"/>
              <w:tabs>
                <w:tab w:val="left" w:pos="2020"/>
                <w:tab w:val="left" w:pos="3795"/>
                <w:tab w:val="left" w:pos="5242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Педагогом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ведется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 xml:space="preserve">большая </w:t>
            </w:r>
            <w:r>
              <w:rPr>
                <w:sz w:val="28"/>
                <w:szCs w:val="28"/>
              </w:rPr>
              <w:t>целенаправленная работа по пропаганде педагогических знаний среди родителей и педагогов.</w:t>
            </w:r>
          </w:p>
          <w:p w14:paraId="5BD1DA52">
            <w:pPr>
              <w:pStyle w:val="42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принимает участие во всероссийских, областных, муниципальных конкурсах, выставках, семинарах-практикумах муниципального </w:t>
            </w:r>
            <w:r>
              <w:rPr>
                <w:spacing w:val="-2"/>
                <w:sz w:val="28"/>
                <w:szCs w:val="28"/>
              </w:rPr>
              <w:t>уровня. Результаты отмечены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сертификатами, грамотами и дипломами.</w:t>
            </w:r>
          </w:p>
          <w:p w14:paraId="1CB17420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2020-2026 уч. год - член аттестационной комиссии по проведению аттестации в целях подтверждения соответствия занимаемой должности в ДОУ.</w:t>
            </w:r>
          </w:p>
          <w:p w14:paraId="5EC0BE86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 - открытое занятие использованием ИКТ технологии (муниципальный уровень);</w:t>
            </w:r>
          </w:p>
          <w:p w14:paraId="2359FEC9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2023г-открытое занятие с использованием мультимедийных игр (муниципальный уровень);</w:t>
            </w:r>
          </w:p>
          <w:p w14:paraId="4E903245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 - презентация опыта работы «Успешные практики в реализации задач программы воспитания» </w:t>
            </w:r>
          </w:p>
          <w:p w14:paraId="0CE56553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(муниципальный уровень);</w:t>
            </w:r>
          </w:p>
          <w:p w14:paraId="2E3BABB9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 - открытое занятие с использованием ИКТ технологии (ММО);</w:t>
            </w:r>
          </w:p>
          <w:p w14:paraId="576CD5FA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лауреата муниципального фестиваля «Невозможное - возможно» в номинации «Первые шаги в мультипликацию»;</w:t>
            </w:r>
          </w:p>
          <w:p w14:paraId="0559B3D6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 – призёр областного конкурса «Разработка конспекта образовательного события с этнокультурным компонентом»;</w:t>
            </w:r>
          </w:p>
          <w:p w14:paraId="5D54CE51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 - призёр областного конкурса «Не тихий час»;</w:t>
            </w:r>
          </w:p>
          <w:p w14:paraId="197BCE66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 - Почётная грамота Министерства Образования Сахалинской области;</w:t>
            </w:r>
          </w:p>
          <w:p w14:paraId="3DA9D1C8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 - Диплом лауреата премии Сахалинской области за значительный вклад в развитие дошкольного образования детей;</w:t>
            </w:r>
          </w:p>
          <w:p w14:paraId="36E1BE5F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 - Почётная грамота Министерства Просвещения Российской Федерации;</w:t>
            </w:r>
          </w:p>
          <w:p w14:paraId="0D511EC0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Курсы повышения квалификации:</w:t>
            </w:r>
          </w:p>
          <w:p w14:paraId="7C15763A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 - «Дети с ОВЗ в дошкольном образовании: технологии работы для педагогов», Негосударственное образовательное частное учреждение ДПО «Актион», г. Москва;</w:t>
            </w:r>
          </w:p>
          <w:p w14:paraId="5E657E0A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 - «Воспитательная работа в детском саду ФОП и ФГОС ДО: технологии, вовлечение родителей и оценка результатов», Негосударственное образовательное частное учреждение организации ДПО «Актион», г. Москва</w:t>
            </w:r>
          </w:p>
          <w:p w14:paraId="386E4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3E82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76" w:type="dxa"/>
          </w:tcPr>
          <w:p w14:paraId="53468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Результат</w:t>
            </w:r>
          </w:p>
          <w:p w14:paraId="537AE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изменений</w:t>
            </w:r>
          </w:p>
        </w:tc>
        <w:tc>
          <w:tcPr>
            <w:tcW w:w="7797" w:type="dxa"/>
          </w:tcPr>
          <w:p w14:paraId="2DBC26DF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диагностических данных показал положительную динамику роста познавательного развития у дошкольников посредством </w:t>
            </w:r>
            <w:r>
              <w:rPr>
                <w:sz w:val="28"/>
                <w:szCs w:val="28"/>
                <w:lang w:val="ru-RU"/>
              </w:rPr>
              <w:t>мультимедийных</w:t>
            </w:r>
            <w:r>
              <w:rPr>
                <w:sz w:val="28"/>
                <w:szCs w:val="28"/>
              </w:rPr>
              <w:t xml:space="preserve"> игр.  </w:t>
            </w:r>
          </w:p>
          <w:p w14:paraId="262C0A50">
            <w:pPr>
              <w:pStyle w:val="42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Надежность опыта обеспечивается стабильно высокими результатами по итогам диагностических </w:t>
            </w:r>
            <w:r>
              <w:rPr>
                <w:spacing w:val="-2"/>
                <w:sz w:val="28"/>
                <w:szCs w:val="28"/>
              </w:rPr>
              <w:t>наблюдений.</w:t>
            </w:r>
          </w:p>
          <w:p w14:paraId="0294559D">
            <w:pPr>
              <w:pStyle w:val="41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Появление у педагога больше свободного времени при создании единой базы методических и демонстрационных материалов для обучения.</w:t>
            </w:r>
          </w:p>
          <w:p w14:paraId="0FA52481">
            <w:pPr>
              <w:pStyle w:val="41"/>
              <w:numPr>
                <w:ilvl w:val="0"/>
                <w:numId w:val="5"/>
              </w:numPr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Обеспечение наглядности, которая способствует лучшему запоминанию материала.</w:t>
            </w:r>
          </w:p>
          <w:p w14:paraId="4D7632BF">
            <w:pPr>
              <w:pStyle w:val="41"/>
              <w:numPr>
                <w:ilvl w:val="0"/>
                <w:numId w:val="6"/>
              </w:numPr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Стимуляция познавательной активности детей и участие в освоении новых знаний посредством </w:t>
            </w:r>
            <w:r>
              <w:rPr>
                <w:sz w:val="28"/>
                <w:szCs w:val="28"/>
                <w:lang w:val="ru-RU"/>
              </w:rPr>
              <w:t>мультимедийных</w:t>
            </w:r>
            <w:r>
              <w:rPr>
                <w:sz w:val="28"/>
                <w:szCs w:val="28"/>
              </w:rPr>
              <w:t xml:space="preserve"> игр.</w:t>
            </w:r>
          </w:p>
          <w:p w14:paraId="4A85979D">
            <w:pPr>
              <w:pStyle w:val="41"/>
              <w:numPr>
                <w:ilvl w:val="0"/>
                <w:numId w:val="7"/>
              </w:numPr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Возможность моделирования жизненных ситуаций, которые сложно показать на занятии или увидеть в повседневной жизни.</w:t>
            </w:r>
          </w:p>
          <w:p w14:paraId="02162DCB">
            <w:pPr>
              <w:pStyle w:val="41"/>
              <w:numPr>
                <w:ilvl w:val="0"/>
                <w:numId w:val="8"/>
              </w:numPr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Побуждение детей к поисковой и познавательной деятельности.</w:t>
            </w:r>
          </w:p>
          <w:p w14:paraId="27E76A5D">
            <w:pPr>
              <w:pStyle w:val="41"/>
              <w:numPr>
                <w:ilvl w:val="0"/>
                <w:numId w:val="9"/>
              </w:numPr>
              <w:shd w:val="clear" w:color="auto" w:fill="FFFFFF"/>
              <w:tabs>
                <w:tab w:val="left" w:pos="720"/>
              </w:tabs>
              <w:spacing w:before="0" w:beforeAutospacing="0" w:after="0" w:afterAutospacing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Высокая динамика занятия способствует эффективному усвоению материала, развитию памяти, мышления, воображения, речи детей.</w:t>
            </w:r>
          </w:p>
        </w:tc>
      </w:tr>
      <w:tr w14:paraId="40E5A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76" w:type="dxa"/>
          </w:tcPr>
          <w:p w14:paraId="2CF897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7.Публикации о представленном педагогическом опыте</w:t>
            </w:r>
          </w:p>
        </w:tc>
        <w:tc>
          <w:tcPr>
            <w:tcW w:w="7797" w:type="dxa"/>
          </w:tcPr>
          <w:p w14:paraId="57E69F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-Часть программы образовательного процесса «Говоруши» в подготовительной группе</w:t>
            </w:r>
          </w:p>
          <w:p w14:paraId="45849D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"https://infourok.ru/parcialnaya-programma-govorushi-v-podgotovitelnoj-gruppe-6185713.html"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https://infourok.ru/parcialnaya-programma-govorushi-v-podgotovitelnoj-gruppe-6185713.html</w:t>
            </w: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</w:p>
          <w:p w14:paraId="6675BD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педагогический проект «Играя,  развиваемся»</w:t>
            </w:r>
            <w:r>
              <w:t xml:space="preserve"> </w:t>
            </w:r>
            <w:r>
              <w:fldChar w:fldCharType="begin"/>
            </w:r>
            <w:r>
              <w:instrText xml:space="preserve"> HYPERLINK "https://infourok.ru/pedagogicheskij-proekt-s-primeneniem-ikt-tehnologij-igraya-razvivaemsya-7266991.html"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https://infourok.ru/pedagogicheskij-proekt-s-primeneniem-ikt-tehnologij-igraya-razvivaemsya-7266991.html</w:t>
            </w: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</w:p>
          <w:p w14:paraId="4E0519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Образовательная деятельность «В гости к солнышку»</w:t>
            </w:r>
          </w:p>
          <w:p w14:paraId="34C33C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"https://infourok.ru/konspekt-obrazovatelnoj-deyatelnosti-v-gosti-k-solnyshku-v-starshej-gruppe-7266993.html"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https://infourok.ru/konspekt-obrazovatelnoj-deyatelnosti-v-gosti-k-solnyshku-v-starshej-gruppe-7266993.html</w:t>
            </w: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3A00E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76" w:type="dxa"/>
          </w:tcPr>
          <w:p w14:paraId="44CEF6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8.Описание</w:t>
            </w:r>
          </w:p>
          <w:p w14:paraId="52D8E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инновационного </w:t>
            </w:r>
          </w:p>
          <w:p w14:paraId="65B80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педагогического</w:t>
            </w:r>
          </w:p>
          <w:p w14:paraId="611A2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опыта</w:t>
            </w:r>
          </w:p>
        </w:tc>
        <w:tc>
          <w:tcPr>
            <w:tcW w:w="7797" w:type="dxa"/>
          </w:tcPr>
          <w:p w14:paraId="44317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Данный педагогический опыт направлен на развитие познавательных интересов у детей старшего дошкольного возраста посредством интерактивных игр</w:t>
            </w:r>
          </w:p>
        </w:tc>
      </w:tr>
      <w:tr w14:paraId="26F81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76" w:type="dxa"/>
          </w:tcPr>
          <w:p w14:paraId="4F655D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9.Экспертное</w:t>
            </w:r>
          </w:p>
          <w:p w14:paraId="7EB148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  <w:p w14:paraId="724377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(предполагаемый </w:t>
            </w:r>
          </w:p>
          <w:p w14:paraId="21551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масштаб и формы</w:t>
            </w:r>
          </w:p>
          <w:p w14:paraId="58CE71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распространения</w:t>
            </w:r>
          </w:p>
          <w:p w14:paraId="02DAA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изменений)</w:t>
            </w:r>
          </w:p>
        </w:tc>
        <w:tc>
          <w:tcPr>
            <w:tcW w:w="7797" w:type="dxa"/>
          </w:tcPr>
          <w:p w14:paraId="19A61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Данный опыт заслуживает внимания и распространения, так как он может широко использоваться в образовательных учреждениях дошкольного типа, поскольку охватывает всех участников образовательного процесса и охватывает все возможные формы взаимодействия с ребенком.</w:t>
            </w:r>
          </w:p>
          <w:p w14:paraId="14170C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Подробно описаны, система, содержание формы и методы</w:t>
            </w:r>
          </w:p>
          <w:p w14:paraId="5338F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работы. Приведены конкретные результаты работы, выводы.</w:t>
            </w:r>
          </w:p>
          <w:p w14:paraId="4AA13E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Данная работа рекомендуется к изучению в педагогическом коллективе МБДОУ и применению на практике.</w:t>
            </w:r>
          </w:p>
        </w:tc>
      </w:tr>
      <w:tr w14:paraId="65A87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76" w:type="dxa"/>
          </w:tcPr>
          <w:p w14:paraId="1736C0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10.Ф.И.О. эксперта,</w:t>
            </w:r>
          </w:p>
          <w:p w14:paraId="2A858D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должность, место</w:t>
            </w:r>
          </w:p>
          <w:p w14:paraId="609B14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7797" w:type="dxa"/>
          </w:tcPr>
          <w:p w14:paraId="3876F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Упорова Елена Валерьевна, заместитель заведующего МБДОУ №6 «Радуга» с. Троицкое; </w:t>
            </w:r>
          </w:p>
          <w:p w14:paraId="47C4D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BBDC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DF0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2026 год.</w:t>
      </w:r>
    </w:p>
    <w:p w14:paraId="1C51CF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C1B41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</w:p>
    <w:p w14:paraId="1CAF98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76D757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Ю. В. Афонина, Т. Г. Ханова</w:t>
      </w:r>
      <w:r>
        <w:rPr>
          <w:rFonts w:ascii="AGOpus" w:hAnsi="AGOpus" w:cs="AGOpus"/>
          <w:color w:val="5A0080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Использование игр-презентаций как средства активизации познавательного интереса дошкольников</w:t>
      </w:r>
    </w:p>
    <w:p w14:paraId="5D3F8FB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/</w:t>
      </w:r>
      <w:r>
        <w:rPr>
          <w:rFonts w:ascii="SegoeUI-Regular" w:hAnsi="SegoeUI-Regular" w:cs="SegoeUI-Regular"/>
          <w:color w:val="437100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Перспективы Науки и Образования. 2017. - с. 30</w:t>
      </w:r>
    </w:p>
    <w:p w14:paraId="6A7988F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Моторин В. Воспитательные возможности компьютерных игр // Дошкольное воспитание. 2000. № 11. </w:t>
      </w:r>
    </w:p>
    <w:p w14:paraId="538866FD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3. Новые педагогические и информационные технологии в системе образования / под ред. Е. С. Полат. – М.: Академия, 2003.- с. 17</w:t>
      </w:r>
    </w:p>
    <w:p w14:paraId="5C7A61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4. 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Комарова И.И., Туликов А.В. Информационно-коммуникационные технологии в дошкольном образовании. М., Мозаика –Синтез, 2013.</w:t>
      </w:r>
    </w:p>
    <w:p w14:paraId="5E0A0F77">
      <w:pPr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Интернет-ресурсы</w:t>
      </w:r>
    </w:p>
    <w:p w14:paraId="4300257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Гурьев С.В. Целесообразность компьютеризации детских образовательных учреждений. http://www.rusedu.info/ </w:t>
      </w:r>
    </w:p>
    <w:p w14:paraId="77A9386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  Афанасьева О. В. «Использование ИКТ в образовательном процессе.» – www. pedsovet.org 15 </w:t>
      </w:r>
    </w:p>
    <w:p w14:paraId="31E5341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 Беляков Е.В. «Понятие ИКТ и их роль в образовательном процессе» </w:t>
      </w:r>
      <w:r>
        <w:fldChar w:fldCharType="begin"/>
      </w:r>
      <w:r>
        <w:instrText xml:space="preserve"> HYPERLINK "http://belyk5.narod.ru/"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8"/>
          <w:szCs w:val="28"/>
        </w:rPr>
        <w:t>http://belyk5.narod.ru/</w:t>
      </w:r>
      <w:r>
        <w:rPr>
          <w:rStyle w:val="7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0C0F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Круглова Л. «Информационные технологии как часть культурно- информационной среды детей дошкольного возраста». </w:t>
      </w:r>
      <w:r>
        <w:fldChar w:fldCharType="begin"/>
      </w:r>
      <w:r>
        <w:instrText xml:space="preserve"> HYPERLINK "http://doshkolnik.ru/"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Style w:val="7"/>
          <w:rFonts w:ascii="Times New Roman" w:hAnsi="Times New Roman" w:cs="Times New Roman"/>
          <w:sz w:val="28"/>
          <w:szCs w:val="28"/>
        </w:rPr>
        <w:t>://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doshkolnik</w:t>
      </w:r>
      <w:r>
        <w:rPr>
          <w:rStyle w:val="7"/>
          <w:rFonts w:ascii="Times New Roman" w:hAnsi="Times New Roman" w:cs="Times New Roman"/>
          <w:sz w:val="28"/>
          <w:szCs w:val="28"/>
        </w:rPr>
        <w:t>.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Style w:val="7"/>
          <w:rFonts w:ascii="Times New Roman" w:hAnsi="Times New Roman" w:cs="Times New Roman"/>
          <w:sz w:val="28"/>
          <w:szCs w:val="28"/>
        </w:rPr>
        <w:t>/</w:t>
      </w:r>
      <w:r>
        <w:rPr>
          <w:rStyle w:val="7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B0F8B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fldChar w:fldCharType="begin"/>
      </w:r>
      <w:r>
        <w:instrText xml:space="preserve"> HYPERLINK "http://klassmuzon.mylivepage.ru/"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Style w:val="7"/>
          <w:rFonts w:ascii="Times New Roman" w:hAnsi="Times New Roman" w:cs="Times New Roman"/>
          <w:sz w:val="28"/>
          <w:szCs w:val="28"/>
        </w:rPr>
        <w:t>://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klassmuzon</w:t>
      </w:r>
      <w:r>
        <w:rPr>
          <w:rStyle w:val="7"/>
          <w:rFonts w:ascii="Times New Roman" w:hAnsi="Times New Roman" w:cs="Times New Roman"/>
          <w:sz w:val="28"/>
          <w:szCs w:val="28"/>
        </w:rPr>
        <w:t>.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mylivepage</w:t>
      </w:r>
      <w:r>
        <w:rPr>
          <w:rStyle w:val="7"/>
          <w:rFonts w:ascii="Times New Roman" w:hAnsi="Times New Roman" w:cs="Times New Roman"/>
          <w:sz w:val="28"/>
          <w:szCs w:val="28"/>
        </w:rPr>
        <w:t>.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Style w:val="7"/>
          <w:rFonts w:ascii="Times New Roman" w:hAnsi="Times New Roman" w:cs="Times New Roman"/>
          <w:sz w:val="28"/>
          <w:szCs w:val="28"/>
        </w:rPr>
        <w:t>/</w:t>
      </w:r>
      <w:r>
        <w:rPr>
          <w:rStyle w:val="7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434E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1D635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fldChar w:fldCharType="begin"/>
      </w:r>
      <w:r>
        <w:instrText xml:space="preserve"> HYPERLINK "http://webconf.irro.ru/inc/shablon_uch.php?form_uch_id=72"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Style w:val="7"/>
          <w:rFonts w:ascii="Times New Roman" w:hAnsi="Times New Roman" w:cs="Times New Roman"/>
          <w:sz w:val="28"/>
          <w:szCs w:val="28"/>
        </w:rPr>
        <w:t>://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webconf</w:t>
      </w:r>
      <w:r>
        <w:rPr>
          <w:rStyle w:val="7"/>
          <w:rFonts w:ascii="Times New Roman" w:hAnsi="Times New Roman" w:cs="Times New Roman"/>
          <w:sz w:val="28"/>
          <w:szCs w:val="28"/>
        </w:rPr>
        <w:t>.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irro</w:t>
      </w:r>
      <w:r>
        <w:rPr>
          <w:rStyle w:val="7"/>
          <w:rFonts w:ascii="Times New Roman" w:hAnsi="Times New Roman" w:cs="Times New Roman"/>
          <w:sz w:val="28"/>
          <w:szCs w:val="28"/>
        </w:rPr>
        <w:t>.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Style w:val="7"/>
          <w:rFonts w:ascii="Times New Roman" w:hAnsi="Times New Roman" w:cs="Times New Roman"/>
          <w:sz w:val="28"/>
          <w:szCs w:val="28"/>
        </w:rPr>
        <w:t>/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inc</w:t>
      </w:r>
      <w:r>
        <w:rPr>
          <w:rStyle w:val="7"/>
          <w:rFonts w:ascii="Times New Roman" w:hAnsi="Times New Roman" w:cs="Times New Roman"/>
          <w:sz w:val="28"/>
          <w:szCs w:val="28"/>
        </w:rPr>
        <w:t>/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shablon</w:t>
      </w:r>
      <w:r>
        <w:rPr>
          <w:rStyle w:val="7"/>
          <w:rFonts w:ascii="Times New Roman" w:hAnsi="Times New Roman" w:cs="Times New Roman"/>
          <w:sz w:val="28"/>
          <w:szCs w:val="28"/>
        </w:rPr>
        <w:t>_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uch</w:t>
      </w:r>
      <w:r>
        <w:rPr>
          <w:rStyle w:val="7"/>
          <w:rFonts w:ascii="Times New Roman" w:hAnsi="Times New Roman" w:cs="Times New Roman"/>
          <w:sz w:val="28"/>
          <w:szCs w:val="28"/>
        </w:rPr>
        <w:t>.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php</w:t>
      </w:r>
      <w:r>
        <w:rPr>
          <w:rStyle w:val="7"/>
          <w:rFonts w:ascii="Times New Roman" w:hAnsi="Times New Roman" w:cs="Times New Roman"/>
          <w:sz w:val="28"/>
          <w:szCs w:val="28"/>
        </w:rPr>
        <w:t>?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form</w:t>
      </w:r>
      <w:r>
        <w:rPr>
          <w:rStyle w:val="7"/>
          <w:rFonts w:ascii="Times New Roman" w:hAnsi="Times New Roman" w:cs="Times New Roman"/>
          <w:sz w:val="28"/>
          <w:szCs w:val="28"/>
        </w:rPr>
        <w:t>_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uch</w:t>
      </w:r>
      <w:r>
        <w:rPr>
          <w:rStyle w:val="7"/>
          <w:rFonts w:ascii="Times New Roman" w:hAnsi="Times New Roman" w:cs="Times New Roman"/>
          <w:sz w:val="28"/>
          <w:szCs w:val="28"/>
        </w:rPr>
        <w:t>_</w:t>
      </w:r>
      <w:r>
        <w:rPr>
          <w:rStyle w:val="7"/>
          <w:rFonts w:ascii="Times New Roman" w:hAnsi="Times New Roman" w:cs="Times New Roman"/>
          <w:sz w:val="28"/>
          <w:szCs w:val="28"/>
          <w:lang w:val="en-US"/>
        </w:rPr>
        <w:t>id</w:t>
      </w:r>
      <w:r>
        <w:rPr>
          <w:rStyle w:val="7"/>
          <w:rFonts w:ascii="Times New Roman" w:hAnsi="Times New Roman" w:cs="Times New Roman"/>
          <w:sz w:val="28"/>
          <w:szCs w:val="28"/>
        </w:rPr>
        <w:t>=72</w:t>
      </w:r>
      <w:r>
        <w:rPr>
          <w:rStyle w:val="7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799B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Использование информационных компьютерных технологий в учебном процессе и проблемы его методического обеспечения. – </w:t>
      </w:r>
      <w:r>
        <w:fldChar w:fldCharType="begin"/>
      </w:r>
      <w:r>
        <w:instrText xml:space="preserve"> HYPERLINK "http://www.eidos.ru/journal/2006/0901-5.htm"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8"/>
          <w:szCs w:val="28"/>
        </w:rPr>
        <w:t>http://www.eidos.ru/journal/2006/0901-5.htm</w:t>
      </w:r>
      <w:r>
        <w:rPr>
          <w:rStyle w:val="7"/>
          <w:rFonts w:ascii="Times New Roman" w:hAnsi="Times New Roman" w:cs="Times New Roman"/>
          <w:sz w:val="28"/>
          <w:szCs w:val="28"/>
        </w:rPr>
        <w:fldChar w:fldCharType="end"/>
      </w:r>
    </w:p>
    <w:p w14:paraId="0D424C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Развивающий портал «Мерсибо»- </w:t>
      </w:r>
      <w:r>
        <w:fldChar w:fldCharType="begin"/>
      </w:r>
      <w:r>
        <w:instrText xml:space="preserve"> HYPERLINK "https://mersibo.ru/picture-designer"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8"/>
          <w:szCs w:val="28"/>
        </w:rPr>
        <w:t>https://mersibo.ru/picture-designer</w:t>
      </w:r>
      <w:r>
        <w:rPr>
          <w:rStyle w:val="7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933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291A4B">
      <w:pPr>
        <w:pStyle w:val="1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2254A5">
      <w:pPr>
        <w:pStyle w:val="1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658CD9">
      <w:pPr>
        <w:pStyle w:val="1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56998C">
      <w:pPr>
        <w:pStyle w:val="1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180F1D">
      <w:pPr>
        <w:rPr>
          <w:rFonts w:ascii="Times New Roman" w:hAnsi="Times New Roman" w:cs="Times New Roman" w:eastAsiaTheme="minorEastAsia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70E77F1">
      <w:pPr>
        <w:pStyle w:val="1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Рецензия на материалы педагогического опыта работы</w:t>
      </w:r>
    </w:p>
    <w:p w14:paraId="111C29A0">
      <w:pPr>
        <w:pStyle w:val="1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воспитателя МБДОУ № 6 «Радуга» с. Троицкое</w:t>
      </w:r>
    </w:p>
    <w:p w14:paraId="0075A723">
      <w:pPr>
        <w:pStyle w:val="1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Лимаренко Ольги Анатольевны</w:t>
      </w:r>
    </w:p>
    <w:p w14:paraId="69A3AFD4">
      <w:pPr>
        <w:pStyle w:val="1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теме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Мультимедийные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игры как средство развития познавательных интересов у детей старшего дошкольного возраста».</w:t>
      </w:r>
    </w:p>
    <w:p w14:paraId="479D4B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данном опыте представлена система совместной деятельности детей и педагогов, помогающая развивать познавательную сферу, мыслительные операции (анализ, синтез, классификацию и обобщение), стимулирующая активность и любознательность. </w:t>
      </w:r>
    </w:p>
    <w:p w14:paraId="786B43BD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Ценностью работы по теме является то, что активное взаимодействие со взрослыми и сверстниками в играх позволяет вывести интересы и возможности ребенка на более высокий уровень - уровень мыслящей, творческой личности.</w:t>
      </w:r>
    </w:p>
    <w:p w14:paraId="4612AB36">
      <w:pPr>
        <w:pStyle w:val="1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Особое внимание уделяется проблеме развития познавательной активности и познавательных способностей детей дошкольного возраста, как одной из актуальных в системе дошкольного образования, поскольку познавательная активность является необходимым условием формирования умственных качеств детей, самостоятельности и инициативности.</w:t>
      </w:r>
    </w:p>
    <w:p w14:paraId="553F12B4">
      <w:pPr>
        <w:pStyle w:val="1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описании собственного педагогического опыта воспитатель Ольга Анатольевна представила задачи, методы, перечислила основные направления и формы работы по   развитию познавательных способностей у дошкольников. Большое значение педагог в своей работе придает внедрению интерактивных игр для детей старшего дошкольного возраста.</w:t>
      </w:r>
    </w:p>
    <w:p w14:paraId="6FBD664B">
      <w:pPr>
        <w:pStyle w:val="7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Это работа, основанная на сотрудничестве детей, педагогов и родителей, которая помогает детям стать более самостоятельными. У детей развиваются познавательные способности, творческое воображение, мышление. Дети становятся более коммуникабельными.</w:t>
      </w:r>
    </w:p>
    <w:p w14:paraId="500A4275">
      <w:pPr>
        <w:pStyle w:val="7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Воспитатель творчески использует различные средства повышения познавательной активности детей, развивает их интерес к окружающему миру, способствует формированию умений анализировать и оценивать информацию, делать самостоятельные выводы, отстаивать собственное мнение.</w:t>
      </w:r>
    </w:p>
    <w:p w14:paraId="34A45C0B">
      <w:pPr>
        <w:pStyle w:val="1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Описание опыта и приложения (конспекты занятий, праздники, родительские собрания, картотеки игр) подтверждают целесообразность и эффективность в применении интерактивных игр, ориентированных на развитие познавательной активности.</w:t>
      </w:r>
    </w:p>
    <w:p w14:paraId="206BEE29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соответствует требованиям, предъявляемым к нему, и может использоваться специалистами и воспитателями с целью повышения уровня теоретической и практической педагогической грамотности.</w:t>
      </w:r>
    </w:p>
    <w:p w14:paraId="74DE8881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рекомендуем рецензируемый опыт к широкому использованию в практике образовательной работы педагогам дошкольного образования, как в компенсирующих, так и в общеобразовательных группах. Опыт заслуживает одобрения и внедрения в практику.</w:t>
      </w:r>
    </w:p>
    <w:p w14:paraId="1827BD11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рецензии: заместитель заведующего МБДОУ № 6 «Радуга» </w:t>
      </w:r>
    </w:p>
    <w:p w14:paraId="478D06EC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Троицкое   Упорова Елена Валерьевна _______________________</w:t>
      </w:r>
    </w:p>
    <w:p w14:paraId="461506D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02 .2026г</w:t>
      </w:r>
    </w:p>
    <w:p w14:paraId="70740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0FF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A855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73910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2FF3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773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F0F9E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69D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7AEDC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CECD0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EA2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9A9C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14:paraId="40B8E3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B16D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A44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39E9480">
      <w:pPr>
        <w:spacing w:after="0" w:line="240" w:lineRule="auto"/>
        <w:ind w:left="552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А</w:t>
      </w:r>
    </w:p>
    <w:p w14:paraId="0C16C3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по самообразованию</w:t>
      </w:r>
    </w:p>
    <w:p w14:paraId="5FE2A21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04938B2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Тема: План по самообразованию</w:t>
      </w:r>
    </w:p>
    <w:p w14:paraId="5C93D77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«Использование мультимедийных игр в познавательном развитии детей старшего дошкольного возраста</w:t>
      </w:r>
    </w:p>
    <w:p w14:paraId="360146F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57ACC06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4D4FF8B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17ACC14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30CC496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2FBCCC9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5FBF645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01796FB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7893A58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498DC1D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2208317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75E20A1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5B39398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77D76D4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45154FF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567676F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5F16175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037DB93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457AA43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6F07442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2C8E8AB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25CD4B3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37107D4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1820C16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650F229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1C90147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509A325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</w:p>
    <w:p w14:paraId="2794A20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9E0E07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с. Троицкое</w:t>
      </w:r>
    </w:p>
    <w:p w14:paraId="7CA2E80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2023г</w:t>
      </w:r>
    </w:p>
    <w:p w14:paraId="5E78FEE4">
      <w:pPr>
        <w:spacing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73763E3E">
      <w:pP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br w:type="page"/>
      </w:r>
    </w:p>
    <w:p w14:paraId="4A5435F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Актуальность </w:t>
      </w:r>
    </w:p>
    <w:p w14:paraId="1BA69C7F">
      <w:pPr>
        <w:pStyle w:val="1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Наше время — это время перемен. Современное образование заставило нас по-новому взглянуть на процесс образовательной работы в детском саду. Значительную роль в этом может сыграть применение современных информационно-коммуникативных технологий, </w:t>
      </w:r>
      <w:r>
        <w:rPr>
          <w:bCs/>
          <w:color w:val="000000"/>
          <w:sz w:val="28"/>
          <w:szCs w:val="28"/>
        </w:rPr>
        <w:t>а также использование интерактивных методов обучения.</w:t>
      </w:r>
    </w:p>
    <w:p w14:paraId="61CE7938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     Практика показывает, что интерактивное обучение влияет на структуру образовательной деятельности с детьми, требует особой организации и особого выбора необходимых интерактивных методов и приемов обучения.</w:t>
      </w:r>
    </w:p>
    <w:p w14:paraId="490D4551">
      <w:pPr>
        <w:shd w:val="clear" w:color="auto" w:fill="FFFFFF"/>
        <w:spacing w:after="0" w:line="240" w:lineRule="auto"/>
        <w:ind w:firstLine="560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Работая в дошкольном учреждении, проводя изучение особенностей развития детей, хочу отметить, что сегодняшние дети, это дети не те, что были вчера.    Первыми игрушками современных детей становятся пульты от телевизоров, DVD проигрывателей, CD и DVD диски, мобильные телефоны, а уже потом куклы, машинки и дидактические игры.</w:t>
      </w:r>
    </w:p>
    <w:p w14:paraId="1D290474">
      <w:pPr>
        <w:shd w:val="clear" w:color="auto" w:fill="FFFFFF"/>
        <w:spacing w:after="0" w:line="240" w:lineRule="auto"/>
        <w:ind w:firstLine="560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Между тем, активность детей на образовательной деятельности в повседневной жизни часто носит воспроизводящий характер. Дети почти не задают встречных вопросов. После бесед, игровых ситуаций не всегда пытаются продолжать разговор на изученную тему, не используют полученные знания и умения в практической деятельности. Познавательный интерес, потребность в новых знаниях и в целом познавательная активность дошкольников постепенно снижается, у детей слабо развито мышление, они не умеют или не хотят думать.</w:t>
      </w:r>
      <w:r>
        <w:rPr>
          <w:rFonts w:ascii="Calibri" w:hAnsi="Calibri" w:eastAsia="Times New Roman" w:cs="Calibri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Увеличивается число детей, не желающих идти в школу.</w:t>
      </w:r>
    </w:p>
    <w:p w14:paraId="499C8951">
      <w:pPr>
        <w:shd w:val="clear" w:color="auto" w:fill="FFFFFF"/>
        <w:spacing w:after="0" w:line="240" w:lineRule="auto"/>
        <w:ind w:firstLine="56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Считаю, что причинами, препятствующими развитию познавательной активности детей, являются готовые знания, которые даются ребенку раньше, чем он может их усвоить. Поэтому дети пассивно слушают информацию, исполняют роль «копилки» и как следствие слабо владеют познавательными действиями.</w:t>
      </w:r>
    </w:p>
    <w:p w14:paraId="154CC497">
      <w:pPr>
        <w:shd w:val="clear" w:color="auto" w:fill="FFFFFF"/>
        <w:spacing w:after="0" w:line="240" w:lineRule="auto"/>
        <w:ind w:firstLine="560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Все вышеперечисленные аргументы и привели к изучению данной проблемы.  Был сделан вывод об использовании мультимедийных игр для формирования познавательной активности детей дошкольного возраста.</w:t>
      </w:r>
    </w:p>
    <w:p w14:paraId="3D1E985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Цель: </w:t>
      </w:r>
    </w:p>
    <w:p w14:paraId="59C81A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Развитие познавательной активности воспитанников посредством интерактивных игр </w:t>
      </w:r>
    </w:p>
    <w:p w14:paraId="2AD8FB3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06AFD83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Задачи:</w:t>
      </w:r>
    </w:p>
    <w:p w14:paraId="2306457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создать медиатеку электронных дидактических игр для дошкольников;</w:t>
      </w:r>
    </w:p>
    <w:p w14:paraId="42A4BD4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применение мультимедийных игр в воспитательно-образовательном процессе;</w:t>
      </w:r>
    </w:p>
    <w:p w14:paraId="44FD2F3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представить материалы в процессе методической работы (открытые</w:t>
      </w:r>
    </w:p>
    <w:p w14:paraId="4009518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мероприятия, выступления, обобщение опыта, аттестация).</w:t>
      </w:r>
    </w:p>
    <w:p w14:paraId="40B975C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BF96A1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266D370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3A6B0D2A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6E1DB3E9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План работы</w:t>
      </w:r>
    </w:p>
    <w:tbl>
      <w:tblPr>
        <w:tblStyle w:val="4"/>
        <w:tblW w:w="0" w:type="auto"/>
        <w:tblInd w:w="-116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71"/>
        <w:gridCol w:w="1704"/>
        <w:gridCol w:w="5103"/>
      </w:tblGrid>
      <w:tr w14:paraId="62D461D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2371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48BF00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784E6B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09297C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14:paraId="51E0FE05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80" w:hRule="atLeast"/>
        </w:trPr>
        <w:tc>
          <w:tcPr>
            <w:tcW w:w="2371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08BB2F3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Изучение методической литературы</w:t>
            </w: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100EC88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Сентябрь - май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222F35A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И.И.Комарова, А.В. Туликов «Информационно-коммуникативные технологии в дошкольном образовании», 2013 г;</w:t>
            </w:r>
          </w:p>
          <w:p w14:paraId="0829853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Е. В. Новикова «Влияние интерактивных технологий на образование»;</w:t>
            </w:r>
          </w:p>
          <w:p w14:paraId="3BE817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Журналы «Современное дошкольное образование»</w:t>
            </w:r>
          </w:p>
        </w:tc>
      </w:tr>
      <w:tr w14:paraId="489E2BBE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restart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F7DEC2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5CDA0C1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340F438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Диагностика «Что вы знаете про мультики и компьютеры?»</w:t>
            </w:r>
          </w:p>
        </w:tc>
      </w:tr>
      <w:tr w14:paraId="1A850C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continue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7700FD7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7C0908E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01A7B98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Создание мультимедийных дидактических игр</w:t>
            </w:r>
          </w:p>
        </w:tc>
      </w:tr>
      <w:tr w14:paraId="1BE8D2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continue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7D355F1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038D72B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6475F29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Оформить в группе интерактивный уголок</w:t>
            </w:r>
          </w:p>
        </w:tc>
      </w:tr>
      <w:tr w14:paraId="1F07A9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continue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4DF0341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130B7BC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3A991D5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Папка-передвижка «Компьютер для детей- вред или польза»</w:t>
            </w:r>
          </w:p>
        </w:tc>
      </w:tr>
      <w:tr w14:paraId="1DD6B8F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continue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040A592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1C0BA0D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0525FFE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Создание интерактивных дидактических игр</w:t>
            </w:r>
          </w:p>
        </w:tc>
      </w:tr>
      <w:tr w14:paraId="280B54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continue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51831EE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2E45FDE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4E2978C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Развлечение-викторина «Фиксики про правила дорожного движения»</w:t>
            </w:r>
          </w:p>
        </w:tc>
      </w:tr>
      <w:tr w14:paraId="4AC8DA57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continue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55B721B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6D94BB9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7DEEBCA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Оформить лэпбук «Интерактивные игры»</w:t>
            </w:r>
          </w:p>
        </w:tc>
      </w:tr>
      <w:tr w14:paraId="4DD50B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continue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166D1CF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72FBFB2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47DEEA7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Интерактивная викторина «Сказки многому научат»</w:t>
            </w:r>
          </w:p>
        </w:tc>
      </w:tr>
      <w:tr w14:paraId="2E418C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continue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011AAF8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77CD141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1188200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Диагностика «Чему мы научились»</w:t>
            </w:r>
          </w:p>
        </w:tc>
      </w:tr>
      <w:tr w14:paraId="356E7B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restart"/>
            <w:tcBorders>
              <w:top w:val="single" w:color="00000A" w:sz="8" w:space="0"/>
              <w:left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3CA23E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Работа с семьёй</w:t>
            </w: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1CCFD03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6B72FD5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Анкетирование «Мой ребёнок и компьютер»</w:t>
            </w:r>
          </w:p>
        </w:tc>
      </w:tr>
      <w:tr w14:paraId="47F0467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continue"/>
            <w:tcBorders>
              <w:left w:val="single" w:color="00000A" w:sz="8" w:space="0"/>
              <w:bottom w:val="single" w:color="auto" w:sz="4" w:space="0"/>
              <w:right w:val="single" w:color="00000A" w:sz="8" w:space="0"/>
            </w:tcBorders>
            <w:shd w:val="clear" w:color="auto" w:fill="FFFFFF"/>
            <w:vAlign w:val="center"/>
          </w:tcPr>
          <w:p w14:paraId="6A78559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auto" w:sz="4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2577B54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auto" w:sz="4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7C724C9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Буклеты «Интерактивная игра в жизни дошкольника»</w:t>
            </w:r>
          </w:p>
        </w:tc>
      </w:tr>
      <w:tr w14:paraId="4787859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continue"/>
            <w:tcBorders>
              <w:top w:val="single" w:color="auto" w:sz="4" w:space="0"/>
              <w:left w:val="single" w:color="00000A" w:sz="8" w:space="0"/>
              <w:bottom w:val="single" w:color="auto" w:sz="4" w:space="0"/>
              <w:right w:val="single" w:color="00000A" w:sz="8" w:space="0"/>
            </w:tcBorders>
            <w:shd w:val="clear" w:color="auto" w:fill="FFFFFF"/>
            <w:vAlign w:val="center"/>
          </w:tcPr>
          <w:p w14:paraId="67CC43B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00000A" w:sz="8" w:space="0"/>
              <w:bottom w:val="single" w:color="auto" w:sz="4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224F4A7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00000A" w:sz="8" w:space="0"/>
              <w:bottom w:val="single" w:color="auto" w:sz="4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56E9199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Фотовыставка «Мои интерактивные игрушки»</w:t>
            </w:r>
          </w:p>
        </w:tc>
      </w:tr>
      <w:tr w14:paraId="113FAA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restart"/>
            <w:tcBorders>
              <w:top w:val="single" w:color="auto" w:sz="4" w:space="0"/>
              <w:left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351C62C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1D06F26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2E8DCEB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Консультация «Каких игр не должно быть в детском компьютере»</w:t>
            </w:r>
          </w:p>
        </w:tc>
      </w:tr>
      <w:tr w14:paraId="756F24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continue"/>
            <w:tcBorders>
              <w:left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52716C6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64595BC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5322B46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Папка-передвижка «Сказки Компьютошки»</w:t>
            </w:r>
          </w:p>
        </w:tc>
      </w:tr>
      <w:tr w14:paraId="235F0F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continue"/>
            <w:tcBorders>
              <w:left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43DE5A6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443F41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49B0EC1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Буклеты «Обучающие программы для детей»</w:t>
            </w:r>
          </w:p>
        </w:tc>
      </w:tr>
      <w:tr w14:paraId="07CD14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atLeast"/>
        </w:trPr>
        <w:tc>
          <w:tcPr>
            <w:tcW w:w="2371" w:type="dxa"/>
            <w:vMerge w:val="continue"/>
            <w:tcBorders>
              <w:left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10EDB0D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auto" w:sz="4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09A7117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Март</w:t>
            </w:r>
          </w:p>
          <w:p w14:paraId="69569DE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  <w:p w14:paraId="3AF4C1A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auto" w:sz="4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5AB5B42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Анкетирование «Определение степени сформированности ИКТ-компетентности» </w:t>
            </w:r>
          </w:p>
        </w:tc>
      </w:tr>
      <w:tr w14:paraId="01C192B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5" w:hRule="atLeast"/>
        </w:trPr>
        <w:tc>
          <w:tcPr>
            <w:tcW w:w="2371" w:type="dxa"/>
            <w:vMerge w:val="continue"/>
            <w:tcBorders>
              <w:left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61989EF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00000A" w:sz="8" w:space="0"/>
              <w:bottom w:val="single" w:color="auto" w:sz="4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371808A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00000A" w:sz="8" w:space="0"/>
              <w:bottom w:val="single" w:color="auto" w:sz="4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300FF59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6F4D40F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Интерактивная викторина «Что? Где? Когда?»</w:t>
            </w:r>
          </w:p>
        </w:tc>
      </w:tr>
      <w:tr w14:paraId="30329B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2" w:hRule="atLeast"/>
        </w:trPr>
        <w:tc>
          <w:tcPr>
            <w:tcW w:w="2371" w:type="dxa"/>
            <w:vMerge w:val="continue"/>
            <w:tcBorders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7A26CB8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64CB589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6812B18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Презентация «Чему мы научились за год»</w:t>
            </w:r>
          </w:p>
        </w:tc>
      </w:tr>
      <w:tr w14:paraId="30CC227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restart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0910EE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Самореализация</w:t>
            </w: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77F5633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1BEB669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Стендовый материал: «Использование интерактивных игр в познавательном развитии дошкольников»</w:t>
            </w:r>
          </w:p>
        </w:tc>
      </w:tr>
      <w:tr w14:paraId="1AFCD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continue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22525CF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4CC5124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3F5AD72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Мастер-класс (презентация) «Интерактивные игры, используемые в образовательной деятельности»</w:t>
            </w:r>
          </w:p>
        </w:tc>
      </w:tr>
      <w:tr w14:paraId="35E8C5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71" w:type="dxa"/>
            <w:vMerge w:val="continue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vAlign w:val="center"/>
          </w:tcPr>
          <w:p w14:paraId="70D885C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  <w:vAlign w:val="center"/>
          </w:tcPr>
          <w:p w14:paraId="3D923E9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103" w:type="dxa"/>
            <w:tcBorders>
              <w:top w:val="single" w:color="00000A" w:sz="8" w:space="0"/>
              <w:left w:val="single" w:color="00000A" w:sz="8" w:space="0"/>
              <w:bottom w:val="single" w:color="00000A" w:sz="8" w:space="0"/>
              <w:right w:val="single" w:color="00000A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6" w:type="dxa"/>
            </w:tcMar>
          </w:tcPr>
          <w:p w14:paraId="2E77684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Отчёт «Использование интерактивных игр в познавательном развитии старших дошкольников»</w:t>
            </w:r>
          </w:p>
        </w:tc>
      </w:tr>
    </w:tbl>
    <w:p w14:paraId="3DE92D0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57112A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Задачи на следующий год:</w:t>
      </w:r>
    </w:p>
    <w:p w14:paraId="4DE5517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-пополнение медиатеки играми, приобретёнными и созданными мной</w:t>
      </w:r>
    </w:p>
    <w:p w14:paraId="502CC26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-использование предложенных мною игр коллегами, родителями воспитанников дома для развития детей.</w:t>
      </w:r>
    </w:p>
    <w:p w14:paraId="3843A2F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02BAD2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Б </w:t>
      </w:r>
    </w:p>
    <w:p w14:paraId="069FB8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программы, формируемая участниками образовательного процесса</w:t>
      </w:r>
    </w:p>
    <w:p w14:paraId="3AF0938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87D16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F9615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7DE69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Часть программы, формируемая участниками образовательного процесса</w:t>
      </w:r>
    </w:p>
    <w:p w14:paraId="7A8BB5C0">
      <w:pPr>
        <w:spacing w:after="0" w:line="240" w:lineRule="auto"/>
        <w:ind w:firstLine="980" w:firstLineChars="3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«Формирование познавательной и речевой активности</w:t>
      </w:r>
    </w:p>
    <w:p w14:paraId="12E87C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дошкольников посредством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мультимедийных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игр</w:t>
      </w:r>
      <w:r>
        <w:rPr>
          <w:rFonts w:ascii="Times New Roman" w:hAnsi="Times New Roman" w:cs="Times New Roman"/>
          <w:color w:val="000000"/>
          <w:sz w:val="28"/>
          <w:szCs w:val="28"/>
        </w:rPr>
        <w:t>» в старшей «Г» группе</w:t>
      </w:r>
    </w:p>
    <w:p w14:paraId="7BED02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14:paraId="4E81FBEA">
      <w:pPr>
        <w:spacing w:line="240" w:lineRule="auto"/>
        <w:jc w:val="both"/>
        <w:rPr>
          <w:b/>
        </w:rPr>
      </w:pPr>
      <w:bookmarkStart w:id="0" w:name="__DdeLink__39_148957468"/>
      <w:bookmarkEnd w:id="0"/>
    </w:p>
    <w:p w14:paraId="6BAA1965">
      <w:pPr>
        <w:spacing w:line="240" w:lineRule="auto"/>
        <w:jc w:val="both"/>
      </w:pPr>
    </w:p>
    <w:p w14:paraId="779D2C47">
      <w:pPr>
        <w:spacing w:line="240" w:lineRule="auto"/>
        <w:jc w:val="both"/>
      </w:pPr>
    </w:p>
    <w:p w14:paraId="63B891E8">
      <w:pPr>
        <w:spacing w:line="240" w:lineRule="auto"/>
        <w:jc w:val="both"/>
      </w:pPr>
    </w:p>
    <w:p w14:paraId="3AC263B3">
      <w:pPr>
        <w:spacing w:line="240" w:lineRule="auto"/>
        <w:jc w:val="both"/>
      </w:pPr>
    </w:p>
    <w:p w14:paraId="4E778B84">
      <w:pPr>
        <w:spacing w:line="240" w:lineRule="auto"/>
        <w:jc w:val="both"/>
      </w:pPr>
    </w:p>
    <w:p w14:paraId="5B30175A">
      <w:pPr>
        <w:spacing w:line="240" w:lineRule="auto"/>
        <w:jc w:val="both"/>
      </w:pPr>
    </w:p>
    <w:p w14:paraId="5EFCADB6">
      <w:pPr>
        <w:spacing w:line="240" w:lineRule="auto"/>
        <w:jc w:val="both"/>
      </w:pPr>
    </w:p>
    <w:p w14:paraId="1EA10D0A">
      <w:pPr>
        <w:spacing w:line="240" w:lineRule="auto"/>
        <w:jc w:val="both"/>
      </w:pPr>
      <w:r>
        <w:tab/>
      </w:r>
    </w:p>
    <w:p w14:paraId="237DFE05">
      <w:pPr>
        <w:spacing w:line="240" w:lineRule="auto"/>
        <w:jc w:val="both"/>
      </w:pPr>
    </w:p>
    <w:p w14:paraId="3386C0F0">
      <w:pPr>
        <w:spacing w:line="240" w:lineRule="auto"/>
        <w:jc w:val="both"/>
      </w:pPr>
    </w:p>
    <w:p w14:paraId="53A476BA">
      <w:pPr>
        <w:spacing w:line="240" w:lineRule="auto"/>
        <w:jc w:val="both"/>
      </w:pPr>
    </w:p>
    <w:p w14:paraId="676B989B">
      <w:pPr>
        <w:spacing w:line="240" w:lineRule="auto"/>
        <w:jc w:val="both"/>
      </w:pPr>
    </w:p>
    <w:p w14:paraId="25CA66C0">
      <w:pPr>
        <w:spacing w:line="240" w:lineRule="auto"/>
        <w:jc w:val="both"/>
        <w:rPr>
          <w:sz w:val="48"/>
          <w:szCs w:val="48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 xml:space="preserve">      </w:t>
      </w:r>
    </w:p>
    <w:p w14:paraId="4232AFA1">
      <w:pPr>
        <w:spacing w:line="240" w:lineRule="auto"/>
        <w:jc w:val="both"/>
        <w:rPr>
          <w:sz w:val="48"/>
          <w:szCs w:val="48"/>
        </w:rPr>
      </w:pPr>
    </w:p>
    <w:p w14:paraId="69694F48">
      <w:pPr>
        <w:spacing w:line="240" w:lineRule="auto"/>
        <w:jc w:val="both"/>
        <w:rPr>
          <w:sz w:val="48"/>
          <w:szCs w:val="48"/>
        </w:rPr>
      </w:pPr>
    </w:p>
    <w:p w14:paraId="60D49190">
      <w:pPr>
        <w:spacing w:line="240" w:lineRule="auto"/>
        <w:jc w:val="both"/>
        <w:rPr>
          <w:sz w:val="48"/>
          <w:szCs w:val="48"/>
        </w:rPr>
      </w:pPr>
    </w:p>
    <w:p w14:paraId="55E13B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Троицкое</w:t>
      </w:r>
    </w:p>
    <w:p w14:paraId="3CC3A0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2022-2023г</w:t>
      </w:r>
    </w:p>
    <w:p w14:paraId="37EA6BB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E4CD9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3323F9">
      <w:pPr>
        <w:spacing w:line="240" w:lineRule="auto"/>
        <w:ind w:firstLine="708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>
        <w:rPr>
          <w:b/>
          <w:sz w:val="28"/>
          <w:szCs w:val="28"/>
        </w:rPr>
        <w:t xml:space="preserve"> </w:t>
      </w:r>
    </w:p>
    <w:p w14:paraId="3FF7CEC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компьютерные технологии стали активно применятся в образовательном процессе. Создается множество простых и сложных компьютерных программ для различных областей познания. В зависимости от возраста ребенка и применяемых программ компьютер может выступать в роли оппонента по игре, быть рассказчиком, репетитором, экзаменатором. </w:t>
      </w:r>
    </w:p>
    <w:p w14:paraId="20C4F23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Существуют различные компьютерные средства, направленные на развитие различных психических функций детей, таких как зрительное и слуховое восприятие, внимание, память, словесно-логическое мышление и др., которые можно с успехом применять при обучении детей дошкольного возраста.</w:t>
      </w:r>
    </w:p>
    <w:p w14:paraId="3E8D628D">
      <w:pPr>
        <w:shd w:val="clear" w:color="auto" w:fill="FFFFFF"/>
        <w:spacing w:line="24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</w:t>
      </w:r>
      <w:r>
        <w:rPr>
          <w:b/>
          <w:color w:val="000000"/>
          <w:sz w:val="28"/>
          <w:szCs w:val="28"/>
        </w:rPr>
        <w:t xml:space="preserve"> </w:t>
      </w:r>
    </w:p>
    <w:p w14:paraId="510AA00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Одна из важнейших задач современного дошкольного воспитания – создание таких условий, которые способствовали бы развитию ребенка, раскрытию его потенциала, </w:t>
      </w:r>
      <w:r>
        <w:rPr>
          <w:rFonts w:ascii="Times New Roman" w:hAnsi="Times New Roman" w:cs="Times New Roman"/>
          <w:sz w:val="28"/>
          <w:szCs w:val="28"/>
        </w:rPr>
        <w:t xml:space="preserve">чтобы он мог быстро реагировать на изменяющиеся условия, был способен обнаруживать новые проблемы и задачи, находить пути их решения. </w:t>
      </w:r>
    </w:p>
    <w:p w14:paraId="1FA9059B">
      <w:pPr>
        <w:pStyle w:val="1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Достичь хорошего результата в выполнении этой задачи можно в условиях реализации инновационного подхода в обучении, обеспечивающего переход на продуктивно-творческий уровень. Этого можно достичь, как я считаю, при помощи информационно-коммуникационных технологий.</w:t>
      </w:r>
      <w:r>
        <w:rPr>
          <w:color w:val="000000"/>
          <w:sz w:val="28"/>
          <w:szCs w:val="28"/>
        </w:rPr>
        <w:t xml:space="preserve"> В связи с интенсивным использованием информационных технологий в различных сферах человеческой деятельности, закономерно происходит их внедрение и в сферу образования, поскольку возникла необходимость в поколении, умеющем работать с передовыми технологиями.</w:t>
      </w:r>
    </w:p>
    <w:p w14:paraId="3248CA79">
      <w:pPr>
        <w:pStyle w:val="14"/>
        <w:shd w:val="clear" w:color="auto" w:fill="FFFFFF"/>
        <w:spacing w:before="0" w:beforeAutospacing="0" w:after="0" w:afterAutospacing="0"/>
        <w:ind w:firstLine="9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Современный мир отличается динамичным развитием во всех социально-значимых областях, и ребёнок находится в центре этого развития. Основу для учебной деятельности ребёнка и многих сфер жизни человека в обществе составляет грамотность. Современная грамотность, выросшая из традиционных “читать, писать, считать”, изменяет акценты, приоритеты и само содержание этой триады и включает элементы информационных технологий, информационной культуры. Использование компьютерных технологий – это не влияние моды, а необходимость, диктуемая сегодняшним уровнем развития образования, которое предъявляет новые требования к воспитанию и обучению подрастающего поколения, внедрению новых подходов, которые должны способствовать не замене традиционных методов, а расширению их возможностей. Это нашло отражение во многих документах, которые приняты правительством Российской Федерации. Так, например, в «Концепции модернизации российского образования на период до 2010 года», в главе 2, посвященной приоритетам образовательной политики говорится следующее: «Для достижения нового качества образования будет осуществляться информатизация образования и оптимизация методов обучения», где поставлены задачи по оснащению и использованию в воспитательно-образовательном процессе ИКТ.</w:t>
      </w:r>
    </w:p>
    <w:p w14:paraId="2D8C628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Ведущей деятельностью дошкольника является игра, поэтому развивать познавательные процессы легче через игру. В условиях игры дети лучше сосредотачиваются и запоминают, чем по прямому заданию взрослого. В работе дошкольных учреждений большое место занимают дидактические игры. В контексте повсеместной компьютеризации актуальным становится использование мультимедийных дидактических игр в деятельности дошкольника. Интерактивные дидактические игры выполняют функцию средств обучения - дети осваивают признаки предметов, учатся классифицировать, обобщать, сравнивать. Ребенок получает информацию через познавательные процессы: восприятие, мышление, воображение, внимание, речь, память. В основе развития познавательных процессов лежат анализаторы, благодаря им ребенок более эффективно и полно познает окружающий его мир. Главным преимуществом интерактивных игр является наглядность - инструмент усвоения новых понятий, свойств, явлений. Кроме наглядности дети также воспринимают новую информацию на слух, с помощью движения объектов. Кроме того, занимаясь с интерактивными играми самостоятельно, ребенок может сам контролировать темп и количество выполняемых заданий, что отвечает принципу индивидуализации, в соответствие ФГОС ДО.</w:t>
      </w:r>
    </w:p>
    <w:p w14:paraId="7DAC44A1">
      <w:pPr>
        <w:pStyle w:val="14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Отличительной чертой интерактивных игр является то, что они могут использоваться во всех образовательных областях. </w:t>
      </w:r>
    </w:p>
    <w:p w14:paraId="54D1DD28">
      <w:pPr>
        <w:pStyle w:val="1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Интерактивные дидактические игры в союзе с высоким педагогическим мастерством делают образовательный процесс дошкольного образования разнообразным, живым и ненавязчивым для детей. Применяя интерактивные игры, повышается мотивация детей к обучению, дети учатся новым формам сотрудничества, формируется рефлексия ребенка, оценка своих достижений, развивается речь.</w:t>
      </w:r>
      <w:r>
        <w:rPr>
          <w:b/>
          <w:color w:val="000000"/>
          <w:sz w:val="28"/>
          <w:szCs w:val="28"/>
        </w:rPr>
        <w:t xml:space="preserve"> </w:t>
      </w:r>
    </w:p>
    <w:p w14:paraId="121E2D5D">
      <w:pPr>
        <w:pStyle w:val="14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</w:p>
    <w:p w14:paraId="2ABEF6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познавательной и речевой активности у старших дошкольников посредством информационно-коммуникационных технологий</w:t>
      </w:r>
    </w:p>
    <w:p w14:paraId="7B0311F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3FD53A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-развитие и совершенствование мыслительных операций: анализ, синтез, обобщение, сравнение, отрицание, систематизация;</w:t>
      </w:r>
    </w:p>
    <w:p w14:paraId="72416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-овладение детьми приемами работы с интерактивной панелью и планшетом;</w:t>
      </w:r>
    </w:p>
    <w:p w14:paraId="513E6E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расширение представлений детей об окружающем мире через знакомство с элементарными знаниями из различных областей науки;</w:t>
      </w:r>
    </w:p>
    <w:p w14:paraId="63349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</w:t>
      </w:r>
      <w:r>
        <w:rPr>
          <w:rFonts w:ascii="Times New Roman" w:hAnsi="Times New Roman" w:cs="Times New Roman"/>
          <w:color w:val="000000"/>
          <w:sz w:val="28"/>
          <w:szCs w:val="28"/>
        </w:rPr>
        <w:t>развитие у детей представлений о свойствах предметов;</w:t>
      </w:r>
    </w:p>
    <w:p w14:paraId="73070EA2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-развитие у детей элементарных математических представлений;</w:t>
      </w:r>
    </w:p>
    <w:p w14:paraId="70C95C9A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-социально-личностное развитие воспитанников;</w:t>
      </w:r>
    </w:p>
    <w:p w14:paraId="77F2749B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-формирование связной речи у детей дошкольного возраста;</w:t>
      </w:r>
    </w:p>
    <w:p w14:paraId="2B705778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-подготовка дошкольников к обучению грамоте;</w:t>
      </w:r>
    </w:p>
    <w:p w14:paraId="0FD8657F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-развитие у детей умственных способностей;</w:t>
      </w:r>
    </w:p>
    <w:p w14:paraId="7BBA76E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развитие творческого мышления детей, способности к свободному фантазированию и творчеству; </w:t>
      </w:r>
    </w:p>
    <w:p w14:paraId="3B6F62F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-развитие умения ясно и логично излагать свои мысли и идеи окружающим, обосновывать свои мысли и высказывания;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B3568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навыка работы в интерактивных средах, умения творчески</w:t>
      </w:r>
    </w:p>
    <w:p w14:paraId="0AECCE52">
      <w:pPr>
        <w:pStyle w:val="16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моделировать объекты, изменять их свойства для решения задач; </w:t>
      </w:r>
    </w:p>
    <w:p w14:paraId="39B3D1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-развитие и коррекция психических процессов: памяти, внимания, воображения, мышления, восприятия; </w:t>
      </w:r>
    </w:p>
    <w:p w14:paraId="4271ECBD">
      <w:pPr>
        <w:pStyle w:val="4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-развитие познавательной активности, самоконтроля; </w:t>
      </w:r>
    </w:p>
    <w:p w14:paraId="2793E01C">
      <w:pPr>
        <w:pStyle w:val="4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-развитие мелкой моторики руки; </w:t>
      </w:r>
    </w:p>
    <w:p w14:paraId="6F0956A7">
      <w:pPr>
        <w:pStyle w:val="4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-создание положительного эмоционального фона;         </w:t>
      </w:r>
    </w:p>
    <w:p w14:paraId="544E459E">
      <w:pPr>
        <w:pStyle w:val="4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-воспитание стремления достичь положительного результата в работе;</w:t>
      </w:r>
    </w:p>
    <w:p w14:paraId="7C8A993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-воспитание самостоятельности, собранности; </w:t>
      </w:r>
    </w:p>
    <w:p w14:paraId="5C4545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у детей потребность в сотрудничестве, взаимодействии со сверстниками, умения подчинять свои интересы определенным правилам.</w:t>
      </w:r>
    </w:p>
    <w:p w14:paraId="2AE4FBA7">
      <w:pPr>
        <w:pStyle w:val="4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принципы работы педагогов:</w:t>
      </w:r>
    </w:p>
    <w:p w14:paraId="2D96EFE4">
      <w:pPr>
        <w:pStyle w:val="44"/>
        <w:tabs>
          <w:tab w:val="left" w:pos="42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-учет индивидуальных возможностей и способностей детей;</w:t>
      </w:r>
    </w:p>
    <w:p w14:paraId="127DB67A">
      <w:pPr>
        <w:pStyle w:val="44"/>
        <w:tabs>
          <w:tab w:val="left" w:pos="42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-уважение к ребёнку, к процессу и результатам его деятельности в сочетании с разумной требовательностью;</w:t>
      </w:r>
    </w:p>
    <w:p w14:paraId="7BCE2615">
      <w:pPr>
        <w:pStyle w:val="44"/>
        <w:tabs>
          <w:tab w:val="left" w:pos="42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-комплексный подход при разработке занятий;</w:t>
      </w:r>
    </w:p>
    <w:p w14:paraId="2E97E393">
      <w:pPr>
        <w:pStyle w:val="44"/>
        <w:tabs>
          <w:tab w:val="left" w:pos="42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-систематичность и последовательность занятий;</w:t>
      </w:r>
    </w:p>
    <w:p w14:paraId="14024044">
      <w:pPr>
        <w:pStyle w:val="44"/>
        <w:tabs>
          <w:tab w:val="left" w:pos="42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-вариативность содержания и форм проведения образовательной</w:t>
      </w:r>
    </w:p>
    <w:p w14:paraId="35683D95">
      <w:pPr>
        <w:pStyle w:val="44"/>
        <w:tabs>
          <w:tab w:val="left" w:pos="42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7B0F3E8A">
      <w:pPr>
        <w:pStyle w:val="44"/>
        <w:tabs>
          <w:tab w:val="left" w:pos="42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DF23EE">
      <w:pPr>
        <w:pStyle w:val="44"/>
        <w:tabs>
          <w:tab w:val="left" w:pos="42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Данная программа реализуется с детьми дошкольного возраста в образовательной деятельности, используя интеграцию образовательного процесса без увеличения учебной нагрузки на ребенка. </w:t>
      </w:r>
    </w:p>
    <w:p w14:paraId="157215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Направления, использования интерактивной панели, которая доступны для работы с детьми старшего дошкольного возраста: </w:t>
      </w:r>
    </w:p>
    <w:p w14:paraId="54A58C5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-использование интерактивной доски; </w:t>
      </w:r>
    </w:p>
    <w:p w14:paraId="6E05D4D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-создание собственных мультимедийных продуктов; </w:t>
      </w:r>
    </w:p>
    <w:p w14:paraId="70C4651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-использование, приобретенной коллекции интерактивных игр от фирмы «Мерсибо» г. Москва, разработанные с учетом ФГОС ДО;</w:t>
      </w:r>
    </w:p>
    <w:p w14:paraId="396754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-использование «Конструктора картинок – 2» от фирмы «Мерсибо» г. Москва, разработанные с учетом ФГОС ДО;</w:t>
      </w:r>
    </w:p>
    <w:p w14:paraId="4C12A2E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-использование дидактических материалов для интерактивных игр;</w:t>
      </w:r>
    </w:p>
    <w:p w14:paraId="01FFF42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-использование Интернет-ресурсов, таких как сайты www.igraemsa.ru и http://malysh.club. http://chudo-udo.com. </w:t>
      </w:r>
    </w:p>
    <w:p w14:paraId="534712AD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подготовке к образовательной деятельности с использованием интерактивной панели учитываются санитарно - эпидемиологические нормы и правила, по которым общая продолжительность образовательной деятельности с воспитанниками составляет 25 минут. </w:t>
      </w:r>
    </w:p>
    <w:p w14:paraId="68A456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Педагогические технологии:</w:t>
      </w:r>
    </w:p>
    <w:p w14:paraId="03A12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-информационно-коммуникационные технологии;</w:t>
      </w:r>
    </w:p>
    <w:p w14:paraId="5973D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-здоровьесберегающие технологии;</w:t>
      </w:r>
    </w:p>
    <w:p w14:paraId="4B12AB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-игровые технологии;</w:t>
      </w:r>
    </w:p>
    <w:p w14:paraId="265951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Методы и приемы: </w:t>
      </w:r>
    </w:p>
    <w:p w14:paraId="4B9959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sz w:val="28"/>
          <w:szCs w:val="28"/>
        </w:rPr>
      </w:pPr>
      <w:r>
        <w:rPr>
          <w:rFonts w:ascii="Times New Roman" w:hAnsi="Times New Roman" w:eastAsia="Batang" w:cs="Times New Roman"/>
          <w:sz w:val="28"/>
          <w:szCs w:val="28"/>
        </w:rPr>
        <w:t xml:space="preserve">-игровые; </w:t>
      </w:r>
    </w:p>
    <w:p w14:paraId="5510F2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sz w:val="28"/>
          <w:szCs w:val="28"/>
        </w:rPr>
      </w:pPr>
      <w:r>
        <w:rPr>
          <w:rFonts w:ascii="Times New Roman" w:hAnsi="Times New Roman" w:eastAsia="Batang" w:cs="Times New Roman"/>
          <w:sz w:val="28"/>
          <w:szCs w:val="28"/>
        </w:rPr>
        <w:t xml:space="preserve">-экспериментирование; </w:t>
      </w:r>
    </w:p>
    <w:p w14:paraId="06294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sz w:val="28"/>
          <w:szCs w:val="28"/>
        </w:rPr>
      </w:pPr>
      <w:r>
        <w:rPr>
          <w:rFonts w:ascii="Times New Roman" w:hAnsi="Times New Roman" w:eastAsia="Batang" w:cs="Times New Roman"/>
          <w:sz w:val="28"/>
          <w:szCs w:val="28"/>
        </w:rPr>
        <w:t xml:space="preserve">-моделирование; </w:t>
      </w:r>
    </w:p>
    <w:p w14:paraId="77D718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sz w:val="28"/>
          <w:szCs w:val="28"/>
        </w:rPr>
      </w:pPr>
      <w:r>
        <w:rPr>
          <w:rFonts w:ascii="Times New Roman" w:hAnsi="Times New Roman" w:eastAsia="Batang" w:cs="Times New Roman"/>
          <w:sz w:val="28"/>
          <w:szCs w:val="28"/>
        </w:rPr>
        <w:t>-преобразование</w:t>
      </w:r>
    </w:p>
    <w:p w14:paraId="60F4D29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Формы работы с воспитанниками: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фронтальная, по подгруппам</w:t>
      </w:r>
    </w:p>
    <w:p w14:paraId="7847AB04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Работа с детьми включает деятельность детей у доски, познавательную беседу, игру, деятельность с дидактическим материалом, зрительную гимнастику, динамическую пауз. При этом использование экрана должно быть не более 10 минут. Вместе с тем, основная цель педагога- не выучить ту или иную компьютерную программу с детьми, а использовать ее игровое содержание для развития речи и формирования познавательных интересов у воспитанников.</w:t>
      </w:r>
    </w:p>
    <w:p w14:paraId="7078BA87">
      <w:pPr>
        <w:spacing w:line="24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Интерактивная панель используется в работе с детьми: в совместной деятельности и как часть образовательной деятельности, используются формы образовательной деятельности: образовательная ситуация, развивающие игры, игры-задания.</w:t>
      </w:r>
    </w:p>
    <w:p w14:paraId="6298B378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Данная рабочая программа является хорошим стартом для ознакомления дошкольников с интерактивной панелью. </w:t>
      </w:r>
    </w:p>
    <w:p w14:paraId="1729E82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в работе:</w:t>
      </w:r>
    </w:p>
    <w:p w14:paraId="3DBACBD2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Работа с детьми;</w:t>
      </w:r>
    </w:p>
    <w:p w14:paraId="422A19F8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Работа с родителями</w:t>
      </w:r>
    </w:p>
    <w:p w14:paraId="6433216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работы:</w:t>
      </w:r>
    </w:p>
    <w:p w14:paraId="18952BE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тема. Интерактивная панель. </w:t>
      </w:r>
    </w:p>
    <w:p w14:paraId="2DC1512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Устройство интерактивной панели. Правила работы с интерактивным оборудованием. Возможности использования интерактивной панели.</w:t>
      </w:r>
    </w:p>
    <w:p w14:paraId="6C53D7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 тема. Планшеты</w:t>
      </w:r>
    </w:p>
    <w:p w14:paraId="6772E38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Устройство планшета. Правила работы с планшетом.</w:t>
      </w:r>
    </w:p>
    <w:p w14:paraId="3D8F16B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тема. Ознакомление с пространственными отношениями.</w:t>
      </w:r>
    </w:p>
    <w:p w14:paraId="356679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навыков пространственной ориентировки и ориентировке в схеме собственного тела.</w:t>
      </w:r>
    </w:p>
    <w:p w14:paraId="373E4E53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тема. Развитие элементарных математических представлений. </w:t>
      </w:r>
    </w:p>
    <w:p w14:paraId="6C4F89E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Выявления признаков объектов, освоение действий графического моделирования отношений, освоение действий сравнения по количеству двух множеств предметов, классификация объектов, соотношение цифр и количеств предметов.</w:t>
      </w:r>
    </w:p>
    <w:p w14:paraId="4269AB1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5тема. Развитие элементов логического мышления. </w:t>
      </w:r>
    </w:p>
    <w:p w14:paraId="6AD5ABA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графа-моторных функций. Развитие навыков словообразования. Активизация словаря, фонематического слуха.</w:t>
      </w:r>
    </w:p>
    <w:p w14:paraId="22263F9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тема. Развитие экологических представлений. </w:t>
      </w:r>
    </w:p>
    <w:p w14:paraId="30635B4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объектов, их признаки. Освоение действий использования модели взаимосвязи растений и животных с условиями жизни в экологических системах.</w:t>
      </w:r>
    </w:p>
    <w:p w14:paraId="6EB091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 тема. Условные обозначения. </w:t>
      </w:r>
    </w:p>
    <w:p w14:paraId="06D245A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Рисование электронным маркером с помощью интерактивной доски-подарки для мам и пап к праздникам, рисование при помощи геометрических фигур. Знакомство с фоном. </w:t>
      </w:r>
    </w:p>
    <w:p w14:paraId="4BC64E50">
      <w:pPr>
        <w:pStyle w:val="1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Ожидаемые результаты:</w:t>
      </w:r>
    </w:p>
    <w:p w14:paraId="11B73393">
      <w:pPr>
        <w:pStyle w:val="19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проведения образовательной деятельности воспитанники будут уметь: </w:t>
      </w:r>
    </w:p>
    <w:p w14:paraId="3C4240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-повысит качество знаний у воспитанников</w:t>
      </w:r>
    </w:p>
    <w:p w14:paraId="54A12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-продвинет ребенка в общем развитии;</w:t>
      </w:r>
    </w:p>
    <w:p w14:paraId="45C27628">
      <w:pPr>
        <w:pStyle w:val="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-поможет преодолеть трудности;</w:t>
      </w:r>
    </w:p>
    <w:p w14:paraId="503BC821">
      <w:pPr>
        <w:pStyle w:val="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-внесёт радость в жизнь ребенка;</w:t>
      </w:r>
    </w:p>
    <w:p w14:paraId="20796D89">
      <w:pPr>
        <w:pStyle w:val="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-позволит вести обучение в зоне ближайшего развития;</w:t>
      </w:r>
    </w:p>
    <w:p w14:paraId="6D6BE88C">
      <w:pPr>
        <w:pStyle w:val="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-создаст благоприятные условия для лучшего взаимопонимания </w:t>
      </w:r>
    </w:p>
    <w:p w14:paraId="5FC54382">
      <w:pPr>
        <w:pStyle w:val="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обучающихся и их сотрудничества в учебно-воспитательном процессе:</w:t>
      </w:r>
    </w:p>
    <w:p w14:paraId="2DBBCD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-выделять свойства предметов, находить предметы, обобщающие заданным свойством или несколькими свойствами, разбивать множество на подмножества, характеризующиеся общим свойством; </w:t>
      </w:r>
    </w:p>
    <w:p w14:paraId="18D25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-обобщать по некоторому признаку, находить закономерность по признаку; </w:t>
      </w:r>
    </w:p>
    <w:p w14:paraId="59AC56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-сопоставлять части и целое для предметов и действий; </w:t>
      </w:r>
    </w:p>
    <w:p w14:paraId="436CD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-называть главную функцию (назначение) предметов; </w:t>
      </w:r>
    </w:p>
    <w:p w14:paraId="422133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-расставлять события в правильной последовательности; </w:t>
      </w:r>
    </w:p>
    <w:p w14:paraId="0EC658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-выполнять перечисляемую или изображенную последовательность действий; </w:t>
      </w:r>
    </w:p>
    <w:p w14:paraId="6A436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-применять какое-либо действие по отношению к разным предметам; </w:t>
      </w:r>
    </w:p>
    <w:p w14:paraId="377C8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-описывать простой порядок действий для достижения заданной цели; </w:t>
      </w:r>
    </w:p>
    <w:p w14:paraId="3E754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>-находить ошибки в неправильной последовательности простых действий;</w:t>
      </w:r>
    </w:p>
    <w:p w14:paraId="33C3DE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-приводить примеры истинных и ложных высказываний; </w:t>
      </w:r>
    </w:p>
    <w:p w14:paraId="7C4B75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-приводить примеры отрицаний (на уровне слов и фраз «наоборот»); </w:t>
      </w:r>
    </w:p>
    <w:p w14:paraId="75EA55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-формулировать отрицание по аналогии; </w:t>
      </w:r>
    </w:p>
    <w:p w14:paraId="39E1E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-пользоваться разрешающими и запрещающими знаками; </w:t>
      </w:r>
    </w:p>
    <w:p w14:paraId="2B2F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-видеть пользу и вред свойства в разных ситуациях; </w:t>
      </w:r>
    </w:p>
    <w:p w14:paraId="50CA5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-проводить аналогию между разными предметами;  </w:t>
      </w:r>
    </w:p>
    <w:p w14:paraId="7DA65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-научить представлять себя разными предметами и изображать поведение этих предметов. </w:t>
      </w:r>
    </w:p>
    <w:p w14:paraId="70AE4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-переносить свойства одного предмета на другие. </w:t>
      </w:r>
    </w:p>
    <w:p w14:paraId="68798360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Перспективное планирование</w:t>
      </w:r>
    </w:p>
    <w:p w14:paraId="18B1F9C8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2655"/>
        <w:gridCol w:w="2684"/>
        <w:gridCol w:w="11"/>
        <w:gridCol w:w="2866"/>
      </w:tblGrid>
      <w:tr w14:paraId="480C8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</w:tcPr>
          <w:p w14:paraId="7EC8237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2655" w:type="dxa"/>
          </w:tcPr>
          <w:p w14:paraId="5F05030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84" w:type="dxa"/>
          </w:tcPr>
          <w:p w14:paraId="5E517D4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Цель, задачи</w:t>
            </w:r>
          </w:p>
        </w:tc>
        <w:tc>
          <w:tcPr>
            <w:tcW w:w="2877" w:type="dxa"/>
            <w:gridSpan w:val="2"/>
          </w:tcPr>
          <w:p w14:paraId="773F076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Материал, оборудование</w:t>
            </w:r>
          </w:p>
        </w:tc>
      </w:tr>
      <w:tr w14:paraId="5FFA1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</w:tcPr>
          <w:p w14:paraId="23C203D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55" w:type="dxa"/>
          </w:tcPr>
          <w:p w14:paraId="651AE09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«Близкие родственники»</w:t>
            </w:r>
          </w:p>
          <w:p w14:paraId="5327009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A4F2EE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C6F94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E5717A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E3428E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211224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2.«Путешествие в сказочную страну»</w:t>
            </w:r>
          </w:p>
          <w:p w14:paraId="765C856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677E16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00EB31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EF9333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92E0E1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6DE29D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F724F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«Бобр добр»</w:t>
            </w:r>
          </w:p>
          <w:p w14:paraId="1B531DF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EB1193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B22462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CEB005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E78FB3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249951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 «Гудвин»</w:t>
            </w:r>
          </w:p>
          <w:p w14:paraId="3BE96AB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4" w:type="dxa"/>
          </w:tcPr>
          <w:p w14:paraId="04B00D1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у детей зрительной памяти, речи.</w:t>
            </w:r>
          </w:p>
          <w:p w14:paraId="70F38CB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A6B16E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959CF6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577044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1EAF6E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Учить детей мысленно устанавливать сходства и различия предметов по существенным признакам, развитие связной </w:t>
            </w:r>
          </w:p>
          <w:p w14:paraId="3E0F964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речи, мышления. </w:t>
            </w:r>
          </w:p>
          <w:p w14:paraId="7703D8E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Ориентировка в понятиях «больше», «меньше», вычислять загаданное число</w:t>
            </w:r>
          </w:p>
          <w:p w14:paraId="69A53D4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32DD17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Обогащение речи антонимами, развитие связной речи.</w:t>
            </w:r>
          </w:p>
        </w:tc>
        <w:tc>
          <w:tcPr>
            <w:tcW w:w="2877" w:type="dxa"/>
            <w:gridSpan w:val="2"/>
          </w:tcPr>
          <w:p w14:paraId="0FC8E2C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доска дидактический материал к интерактивной игре, картотека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мультимедийных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игр-МЕРСИБО </w:t>
            </w:r>
          </w:p>
          <w:p w14:paraId="28B0900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«Окружающий мир»</w:t>
            </w:r>
          </w:p>
          <w:p w14:paraId="18928C6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9210AC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Интерактивная панель, проектор, музыкальная колонка, картотека 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мультимедийных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игр «МЕРСИБО»</w:t>
            </w:r>
          </w:p>
          <w:p w14:paraId="13A8744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082844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19EE4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FD84E5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841A92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проектор, магнитофон, картотека игр «МЕРСИБО»</w:t>
            </w:r>
          </w:p>
          <w:p w14:paraId="7A02553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68D07D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B726E3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проектор, музыкальные колонки, картотека динамических пауз,  игры «МЕРСИБО» по речевому развитию.</w:t>
            </w:r>
          </w:p>
        </w:tc>
      </w:tr>
      <w:tr w14:paraId="7F60F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355" w:type="dxa"/>
          </w:tcPr>
          <w:p w14:paraId="179C551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655" w:type="dxa"/>
          </w:tcPr>
          <w:p w14:paraId="6379DDC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1.«Две принцессы» , «Тачкины задачки».</w:t>
            </w:r>
          </w:p>
          <w:p w14:paraId="553ED80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6F1E36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8AE9B7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2.«Кто где живёт?», «Какие овощи», «Назови ласково».</w:t>
            </w:r>
          </w:p>
          <w:p w14:paraId="0D903B3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13D86C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0683E2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A266C6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F19E21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3.«Ветерок- озорник».</w:t>
            </w:r>
          </w:p>
          <w:p w14:paraId="2F03866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548663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586911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67A01C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1A29C3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64EAB1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305658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115727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ED436E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4.«Пират и клад»</w:t>
            </w:r>
          </w:p>
        </w:tc>
        <w:tc>
          <w:tcPr>
            <w:tcW w:w="2684" w:type="dxa"/>
          </w:tcPr>
          <w:p w14:paraId="0E4C5F9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речи, учить детей находить первый и последний звук в словах.</w:t>
            </w:r>
          </w:p>
          <w:p w14:paraId="22FC0BD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A5FAEE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 существительных в уменьшительно-ласкательной форме, выявление признаков объектов, развитие зрительного восприятия.</w:t>
            </w:r>
          </w:p>
          <w:p w14:paraId="03C554F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459766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зрительной памяти, внимания. Учить восстанавливать последовательность предметов после того, как Ветерок-озорник её нарушил.</w:t>
            </w:r>
          </w:p>
          <w:p w14:paraId="37200BC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6FF01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умения детей ориентироваться на плоскости, развитие речи, мышления.</w:t>
            </w:r>
          </w:p>
        </w:tc>
        <w:tc>
          <w:tcPr>
            <w:tcW w:w="2877" w:type="dxa"/>
            <w:gridSpan w:val="2"/>
          </w:tcPr>
          <w:p w14:paraId="585B4BD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картотека  игр «МЕРСИБО» по грамоте.</w:t>
            </w:r>
          </w:p>
          <w:p w14:paraId="4178957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A0B292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картотека игр зрительной гимнастики, картотека  игр «МЕРСИБО» по познавательному, речевому развитию.</w:t>
            </w:r>
          </w:p>
          <w:p w14:paraId="2936DA7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867050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37DD0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музыкальная колонка, картотека  игр «МЕРСИБО».</w:t>
            </w:r>
          </w:p>
          <w:p w14:paraId="7127B52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B5C8D6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8AA71B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DD9D25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866874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05F9EE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дидактический материал «МЕРСИБО»</w:t>
            </w:r>
          </w:p>
        </w:tc>
      </w:tr>
      <w:tr w14:paraId="5AF1F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</w:tcPr>
          <w:p w14:paraId="45794D1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655" w:type="dxa"/>
          </w:tcPr>
          <w:p w14:paraId="598F4E7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1.«Учимся рифмовать».</w:t>
            </w:r>
          </w:p>
          <w:p w14:paraId="69C2D0C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1D1159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D357EB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84B3C4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95424C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C135D2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DE974D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035180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FE6B06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00A820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E2A8D1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172DF8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EF61EC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2.«Меткий стрелок», «Мои марки»</w:t>
            </w:r>
          </w:p>
          <w:p w14:paraId="13077EE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19B354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A5715A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9E7222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31614A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3.«Волшебные картинки»</w:t>
            </w:r>
          </w:p>
          <w:p w14:paraId="51220B8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22105D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7EB0EF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FA9A9C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E2991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218263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37E75B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5773C6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4.«Поезд неделька»</w:t>
            </w:r>
          </w:p>
        </w:tc>
        <w:tc>
          <w:tcPr>
            <w:tcW w:w="2695" w:type="dxa"/>
            <w:gridSpan w:val="2"/>
          </w:tcPr>
          <w:p w14:paraId="2A563C5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Учить детей находить рифмующиеся между собой существительные, глаголы прилагательные, наречия.</w:t>
            </w:r>
          </w:p>
          <w:p w14:paraId="4955195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содержания стихотворения, установка причинно-следственных связей.</w:t>
            </w:r>
          </w:p>
          <w:p w14:paraId="60BADD2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BC1F46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речевого внимания, умение производить звуковой анализ слов. Развитие зрительного внимания.</w:t>
            </w:r>
          </w:p>
          <w:p w14:paraId="5AC932A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слухового и зрительного внимания. Учить детей ставить картинки в том порядке, в котором они были до исчезновения.</w:t>
            </w:r>
          </w:p>
          <w:p w14:paraId="73AA50B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7E87BD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понятий о днях недели, развитие речи.</w:t>
            </w:r>
          </w:p>
        </w:tc>
        <w:tc>
          <w:tcPr>
            <w:tcW w:w="2866" w:type="dxa"/>
          </w:tcPr>
          <w:p w14:paraId="5CE2BEE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картотека динамических пауз, магнитофон, ноутбук, картотека  игр «МЕРСИБО» по речевому развитию.</w:t>
            </w:r>
          </w:p>
          <w:p w14:paraId="01C212F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D5F257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62C160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454E67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819AB8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BD7685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1CB825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картотека  игр «МЕРСИБО» по речевому развитию.</w:t>
            </w:r>
          </w:p>
          <w:p w14:paraId="1754132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F70A1C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EFC2A5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музыкальная колонка, дидактический материал к  играм по ознакомлению с окружающим.</w:t>
            </w:r>
          </w:p>
        </w:tc>
      </w:tr>
      <w:tr w14:paraId="07BD6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</w:tcPr>
          <w:p w14:paraId="0F05F54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655" w:type="dxa"/>
          </w:tcPr>
          <w:p w14:paraId="72A0013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1.«Рифмы», «Что лишнее?», «Проведи дорожки»;</w:t>
            </w:r>
          </w:p>
          <w:p w14:paraId="7F5C1D1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BD58B9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A58362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52184E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1F36D0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2A97AD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2.«Подбери мамам детёнышей», «Слоги», «Наша ёлочка»</w:t>
            </w:r>
          </w:p>
          <w:p w14:paraId="1ADB05F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F7FB4F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14EF77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D7995B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C71210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B0D3FC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3.«Магазин»</w:t>
            </w:r>
          </w:p>
          <w:p w14:paraId="765438D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814721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69667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D8CF77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3FD687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B9D82D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4B10AE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6FC44D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6E9CEC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2AED75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88770F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«Волшебные звуки»</w:t>
            </w:r>
          </w:p>
        </w:tc>
        <w:tc>
          <w:tcPr>
            <w:tcW w:w="2695" w:type="dxa"/>
            <w:gridSpan w:val="2"/>
          </w:tcPr>
          <w:p w14:paraId="0F06214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Соединение слов, похожих по звучанию (в картинках), различение звуков «ж»,«ш», классификация объектов.</w:t>
            </w:r>
          </w:p>
          <w:p w14:paraId="79368CC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CC4C50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связно речи, соединение похожих слов, дополнение рисунка с помощью графического редактора.</w:t>
            </w:r>
          </w:p>
          <w:p w14:paraId="63C68F1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36CCD2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0085DC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Обследование грамматического строя речи у детей.</w:t>
            </w:r>
          </w:p>
          <w:p w14:paraId="2C01EBF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образа картинки из геометрических фигур на интерактивной доске.</w:t>
            </w:r>
          </w:p>
          <w:p w14:paraId="60C537D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8FB40C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9F0720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место согласного звука в слове: в начале, в середине, в конце.</w:t>
            </w:r>
          </w:p>
          <w:p w14:paraId="085238D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55AD3C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6" w:type="dxa"/>
          </w:tcPr>
          <w:p w14:paraId="187BBDC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картотека  игр «МЕРСИБО» по речевому развитию.</w:t>
            </w:r>
          </w:p>
          <w:p w14:paraId="5E2B78F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4CD86F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BC03BC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картотека  игр «МЕРСИБО» по ознакомлению с окружающим.</w:t>
            </w:r>
          </w:p>
          <w:p w14:paraId="38C3018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C1ECB5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проектор, магнитофон, картотека  игр «МЕРСИБО» по ознакомлению с окружающим.</w:t>
            </w:r>
          </w:p>
          <w:p w14:paraId="346BE25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9D7B2C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2F2171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C6DB4C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картотека  игр «МЕРСИБО» по грамоте.</w:t>
            </w:r>
          </w:p>
        </w:tc>
      </w:tr>
      <w:tr w14:paraId="1A74D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</w:tcPr>
          <w:p w14:paraId="0885FFB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655" w:type="dxa"/>
          </w:tcPr>
          <w:p w14:paraId="17B0C92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1.«Интересные истории»</w:t>
            </w:r>
          </w:p>
          <w:p w14:paraId="7420DE2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BF7CFA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CE6A7D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7C2B3D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379D77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44B7E9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F45487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FF8F71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«Разбиралка-собиралка»</w:t>
            </w:r>
          </w:p>
          <w:p w14:paraId="5D2CC1C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91258D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FE610E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822887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FDA197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D0FDB1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454308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CD5C57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3.«Невнимательный художник»</w:t>
            </w:r>
          </w:p>
          <w:p w14:paraId="40044E3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038E5A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1CFEDF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0E83D6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8893EA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435BED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CE7626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3B7B00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4.«Снежинки-пушинки»</w:t>
            </w:r>
          </w:p>
        </w:tc>
        <w:tc>
          <w:tcPr>
            <w:tcW w:w="2695" w:type="dxa"/>
            <w:gridSpan w:val="2"/>
          </w:tcPr>
          <w:p w14:paraId="58E92B3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Пересказ интересных историй, развитие памяти, мышления, связной речи. </w:t>
            </w:r>
          </w:p>
          <w:p w14:paraId="042B2CE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765760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A6EA10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125186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7263FD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умения запоминать предметы, состоящие из частей.</w:t>
            </w:r>
          </w:p>
          <w:p w14:paraId="416B46A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B82A66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E366B3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8BB5CB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6DFD22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предложений по исправленным картинкам.</w:t>
            </w:r>
          </w:p>
          <w:p w14:paraId="538D486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E1F806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98D688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0EFC19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8E34AD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2BB441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речевого дыхания, укрепление мышц губ, развитие сообразительности, внимательности у детей.</w:t>
            </w:r>
          </w:p>
          <w:p w14:paraId="4531123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69456E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6" w:type="dxa"/>
          </w:tcPr>
          <w:p w14:paraId="03D6484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Интерактивная доска, картотека  игр «МЕРСИБО» по речевому развитию. </w:t>
            </w:r>
          </w:p>
          <w:p w14:paraId="4EA0021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B7D29E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BBEA02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Интерактивная панель, картотека  игр «МЕРСИБО» по речевому развитию </w:t>
            </w:r>
          </w:p>
          <w:p w14:paraId="1B12A20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4DFBB2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61C306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Интерактивная панель, картотека  игр «МЕРСИБО» по речевому развитию </w:t>
            </w:r>
          </w:p>
          <w:p w14:paraId="027A63D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C56242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FB694B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картотека  игр «МЕРСИБО» по речевому развитию и грамоте</w:t>
            </w:r>
          </w:p>
        </w:tc>
      </w:tr>
      <w:tr w14:paraId="3D174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</w:tcPr>
          <w:p w14:paraId="108C2F1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655" w:type="dxa"/>
          </w:tcPr>
          <w:p w14:paraId="6CF7058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1.«Домашние животные».</w:t>
            </w:r>
          </w:p>
          <w:p w14:paraId="5B9B0DA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667161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BC704B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D0D89B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B69477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0E8529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BB6207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«Рюкзак туриста»</w:t>
            </w:r>
          </w:p>
          <w:p w14:paraId="6508170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26817F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E6B85C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DF87F4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137E97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9043AD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25153C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50873D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0515B9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«Умелые ручки»</w:t>
            </w:r>
          </w:p>
          <w:p w14:paraId="7C34AC0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BB8EE5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09CA9C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529B17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B895C2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FA1E43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0BC0E5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4.«Свинки-копилки», «Спасение принцессы».</w:t>
            </w:r>
          </w:p>
        </w:tc>
        <w:tc>
          <w:tcPr>
            <w:tcW w:w="2695" w:type="dxa"/>
            <w:gridSpan w:val="2"/>
          </w:tcPr>
          <w:p w14:paraId="397EA75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Закрепление знаний детей о домашних животных и их детёнышей.</w:t>
            </w:r>
          </w:p>
          <w:p w14:paraId="4AE5E9D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148393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AC7CC9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E00C65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EC62A2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навыков ориентировки в пространстве, развитие мелкой моторики, речи.</w:t>
            </w:r>
          </w:p>
          <w:p w14:paraId="734C3AF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E7EE7E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59452F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6401F8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мелкой моторики. Развитие внимания, мышления, речи у детей.</w:t>
            </w:r>
          </w:p>
          <w:p w14:paraId="75066EA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2D0237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5ED263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Учить детей сначала слушать слоги или слова, затем выбирать в какую свинку полетит «звуковая монетка»</w:t>
            </w:r>
          </w:p>
        </w:tc>
        <w:tc>
          <w:tcPr>
            <w:tcW w:w="2866" w:type="dxa"/>
          </w:tcPr>
          <w:p w14:paraId="05E0806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Интерактивная панель, картотека  игр «МЕРСИБО» по экологии. </w:t>
            </w:r>
          </w:p>
          <w:p w14:paraId="10AA902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A695D3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картотека  игр «МЕРСИБО» по ФЭМП</w:t>
            </w:r>
          </w:p>
          <w:p w14:paraId="37291B0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EFDFF7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13DFC4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Интерактивная панель, картотека  игр «МЕРСИБО» по речевому развитию </w:t>
            </w:r>
          </w:p>
          <w:p w14:paraId="3204024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Интерактивная доска, картотека игр зрительной гимнастики, картотека  игр «МЕРСИБО» по речевому развитию </w:t>
            </w:r>
          </w:p>
          <w:p w14:paraId="5ED8AA3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9062DC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A824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</w:tcPr>
          <w:p w14:paraId="412DE7C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55" w:type="dxa"/>
          </w:tcPr>
          <w:p w14:paraId="19223B2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1.«Загадки-заплатки»</w:t>
            </w:r>
          </w:p>
          <w:p w14:paraId="514409E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A3DC33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E778B1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B20F22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2.«Цифры с драконом»</w:t>
            </w:r>
          </w:p>
          <w:p w14:paraId="39F7F1A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7FF7CB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F6191B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D20DE4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0FCCCE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D4D4B8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3.«Не будить до весны», «Слоговые домики»</w:t>
            </w:r>
          </w:p>
          <w:p w14:paraId="095747E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46DEB7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7EF14D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9FE4EA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C1BFD0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8C72E1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C4010C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0D1909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«Срочная почта», «Чистим море»</w:t>
            </w:r>
          </w:p>
          <w:p w14:paraId="12A5D8D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5" w:type="dxa"/>
            <w:gridSpan w:val="2"/>
          </w:tcPr>
          <w:p w14:paraId="7F7B6E1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Учить детей находить предметы, похожие по форме, размеру, цвету.</w:t>
            </w:r>
          </w:p>
          <w:p w14:paraId="3D3C447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C1BAC3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Закрепление счёта до 10. Развитие речи, внимания у детей. </w:t>
            </w:r>
          </w:p>
          <w:p w14:paraId="5CA9FCF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05B554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AE400D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801868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слухового внимания, умение запоминать количество звуков и выбрать соответствующий значок.</w:t>
            </w:r>
          </w:p>
          <w:p w14:paraId="5D9307B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C9CD2E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7548BD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185845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Определение первого согласного звука в слове. Развитие слухового внимания у детей. </w:t>
            </w:r>
          </w:p>
        </w:tc>
        <w:tc>
          <w:tcPr>
            <w:tcW w:w="2866" w:type="dxa"/>
          </w:tcPr>
          <w:p w14:paraId="5A337B5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картотека игр зрительной гимнастики, картотека  игр «МЕРСИБО» по ФЭМП</w:t>
            </w:r>
          </w:p>
          <w:p w14:paraId="040E874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C677E4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963AC4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Интерактивная панель, картотека  игр «МЕРСИБО» по речевому развитию и грамоте </w:t>
            </w:r>
          </w:p>
          <w:p w14:paraId="2FD4F4C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7BEB5E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A56442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Интерактивная панель, картотека игр зрительной гимнастики, картотека  игр «МЕРСИБО» по речевому развитию </w:t>
            </w:r>
          </w:p>
        </w:tc>
      </w:tr>
      <w:tr w14:paraId="5A87B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</w:tcPr>
          <w:p w14:paraId="640D9AF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655" w:type="dxa"/>
          </w:tcPr>
          <w:p w14:paraId="78FF0B0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1«День космонавтики»;</w:t>
            </w:r>
          </w:p>
          <w:p w14:paraId="6B583F0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376BDB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D581A8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7FE5DB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45F44E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5E3F81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5B1427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C501E1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89FDF3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2.«Одним словом»; диктанты на планшете.</w:t>
            </w:r>
          </w:p>
          <w:p w14:paraId="5842AF3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148F5A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705AAC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F74EE8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3EF9C4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A4AB3D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EE248E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3.«Развесим одежду по порядку»</w:t>
            </w:r>
          </w:p>
          <w:p w14:paraId="3A137AD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85B86E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A534A1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84E766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522092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5C67AB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4.«Сочиняю на ходу»</w:t>
            </w:r>
          </w:p>
        </w:tc>
        <w:tc>
          <w:tcPr>
            <w:tcW w:w="2695" w:type="dxa"/>
            <w:gridSpan w:val="2"/>
          </w:tcPr>
          <w:p w14:paraId="5A5F360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речи, познавательных интересов</w:t>
            </w:r>
          </w:p>
          <w:p w14:paraId="11A9233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0B9631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31BC00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AA28F6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96356F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0CA46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70B558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8DE48D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речи, мышления, мелкой моторики.</w:t>
            </w:r>
          </w:p>
          <w:p w14:paraId="529DE7C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ED19E8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ABC583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69143B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DE0C35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2B2A8F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B09B73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логики, мышления у детей. Закрепление порядкового счёта.</w:t>
            </w:r>
          </w:p>
          <w:p w14:paraId="1EC6B9D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8D4F09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C1E5EC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427635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61AF96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Сочинение истории про любимого героя. Развитие связной речи, воображения, внимания.</w:t>
            </w:r>
          </w:p>
        </w:tc>
        <w:tc>
          <w:tcPr>
            <w:tcW w:w="2866" w:type="dxa"/>
          </w:tcPr>
          <w:p w14:paraId="23DE43A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доска картотека  игр «МЕРСИБО» по ознакомлению с окружающим миром.</w:t>
            </w:r>
          </w:p>
          <w:p w14:paraId="20D70F3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56FF39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2DFF72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Планшеты,  игр «МЕРСИБО» по речевому развитию и грамоте </w:t>
            </w:r>
          </w:p>
          <w:p w14:paraId="4519D8E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BA2FD2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6D7400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Планшеты, колонка, картотека интерактивных игр «МЕРСИБО» по речевому развитию и грамоте </w:t>
            </w:r>
          </w:p>
          <w:p w14:paraId="0ABF10A0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EED8EA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картотека  игр «МЕРСИБО» по речевому развитию.</w:t>
            </w:r>
          </w:p>
        </w:tc>
      </w:tr>
      <w:tr w14:paraId="31187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</w:tcPr>
          <w:p w14:paraId="22A32BDC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55" w:type="dxa"/>
          </w:tcPr>
          <w:p w14:paraId="68D66DD6">
            <w:pPr>
              <w:pStyle w:val="43"/>
              <w:numPr>
                <w:ilvl w:val="1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«Картинка-загадка». </w:t>
            </w:r>
          </w:p>
          <w:p w14:paraId="05409F8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B35EB3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E8E8F7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E24038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6A75C2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D88354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D70426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6B034F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0EC055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996149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DA0452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«Подарок для Плюшкина»</w:t>
            </w:r>
          </w:p>
          <w:p w14:paraId="288A161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47EC5F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E7DDC3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D750B8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E474D8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«Кто прав?»</w:t>
            </w:r>
          </w:p>
          <w:p w14:paraId="4076CD1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8A71EC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E55C62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BA0005E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43AD81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08097D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04DD06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440A2D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EB4A89D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3B56F0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270E085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5" w:type="dxa"/>
            <w:gridSpan w:val="2"/>
          </w:tcPr>
          <w:p w14:paraId="3F620FA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Отгадывание слов по описанию. Формирование навыков составлять слова на заданный звук. Составление рассказа по картинке, которая появится после отгаданных слов.</w:t>
            </w:r>
          </w:p>
          <w:p w14:paraId="2FFF627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372710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8674A6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Учить детей находить гласные звуки в словах.</w:t>
            </w:r>
          </w:p>
          <w:p w14:paraId="7D9D121F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DCD39E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532481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503EAD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познавательных интересов у детей. Игра с весёлыми героями, составление истории про них.</w:t>
            </w:r>
          </w:p>
          <w:p w14:paraId="425580E4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53E808B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9D64CE8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D51362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6" w:type="dxa"/>
          </w:tcPr>
          <w:p w14:paraId="4F972FC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картотека  игр «МЕРСИБО» по речевому развитию и грамоте.</w:t>
            </w:r>
          </w:p>
          <w:p w14:paraId="7611260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AEBFB7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A1AA487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B268D8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Планшеты, музыкальная колонка, маски героев из сказок.</w:t>
            </w:r>
          </w:p>
          <w:p w14:paraId="611086F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217063A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856BE0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картотека  игр «МЕРСИБО» по речевому развитию.</w:t>
            </w:r>
          </w:p>
          <w:p w14:paraId="12C40B86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5FAE162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4A52DF1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панель, картотека  игр «МЕРСИБО» по грамоте.</w:t>
            </w:r>
          </w:p>
          <w:p w14:paraId="4FE03903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7F80659">
            <w:pPr>
              <w:pStyle w:val="4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1C72E4B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b/>
          <w:sz w:val="28"/>
          <w:szCs w:val="28"/>
        </w:rPr>
      </w:pPr>
    </w:p>
    <w:p w14:paraId="0161EAD1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</w:t>
      </w:r>
    </w:p>
    <w:p w14:paraId="12E91AC3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D33B6CC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FD91B6F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822890E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574414B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95DAC03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B8ACD90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3CD6116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</w:t>
      </w:r>
    </w:p>
    <w:p w14:paraId="4776914A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14:paraId="2147B137">
      <w:pPr>
        <w:spacing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Работа с родителями</w:t>
      </w:r>
    </w:p>
    <w:tbl>
      <w:tblPr>
        <w:tblStyle w:val="4"/>
        <w:tblpPr w:leftFromText="180" w:rightFromText="180" w:tblpY="114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2909"/>
        <w:gridCol w:w="2325"/>
        <w:gridCol w:w="1566"/>
        <w:gridCol w:w="2200"/>
      </w:tblGrid>
      <w:tr w14:paraId="7CBEB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</w:tcPr>
          <w:p w14:paraId="566646C6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988" w:type="dxa"/>
          </w:tcPr>
          <w:p w14:paraId="2CB5F1D2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2443" w:type="dxa"/>
          </w:tcPr>
          <w:p w14:paraId="5B0AE199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проведения</w:t>
            </w:r>
          </w:p>
        </w:tc>
        <w:tc>
          <w:tcPr>
            <w:tcW w:w="1609" w:type="dxa"/>
          </w:tcPr>
          <w:p w14:paraId="4B7DA264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225" w:type="dxa"/>
          </w:tcPr>
          <w:p w14:paraId="2DCBC12D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14:paraId="0026C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</w:tcPr>
          <w:p w14:paraId="3B5682D1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88" w:type="dxa"/>
          </w:tcPr>
          <w:p w14:paraId="00E56279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«Компьютер-польза и вред»</w:t>
            </w:r>
          </w:p>
        </w:tc>
        <w:tc>
          <w:tcPr>
            <w:tcW w:w="2443" w:type="dxa"/>
          </w:tcPr>
          <w:p w14:paraId="7AFF6790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Мини-анкета</w:t>
            </w:r>
          </w:p>
        </w:tc>
        <w:tc>
          <w:tcPr>
            <w:tcW w:w="1609" w:type="dxa"/>
          </w:tcPr>
          <w:p w14:paraId="3334F494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</w:tcPr>
          <w:p w14:paraId="11979B20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14:paraId="6DE78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</w:tcPr>
          <w:p w14:paraId="6ABDB8A0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88" w:type="dxa"/>
          </w:tcPr>
          <w:p w14:paraId="0B60C106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Мультимедийные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игры для дошкольников»</w:t>
            </w:r>
          </w:p>
        </w:tc>
        <w:tc>
          <w:tcPr>
            <w:tcW w:w="2443" w:type="dxa"/>
          </w:tcPr>
          <w:p w14:paraId="19D9BE73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Круглый стол</w:t>
            </w:r>
          </w:p>
        </w:tc>
        <w:tc>
          <w:tcPr>
            <w:tcW w:w="1609" w:type="dxa"/>
          </w:tcPr>
          <w:p w14:paraId="516C0F41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225" w:type="dxa"/>
          </w:tcPr>
          <w:p w14:paraId="39920369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14:paraId="3199A1F8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04B5C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588" w:type="dxa"/>
          </w:tcPr>
          <w:p w14:paraId="65C89CCE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88" w:type="dxa"/>
          </w:tcPr>
          <w:p w14:paraId="5C346EDD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«Давайте развиваться - играя!», тема</w:t>
            </w:r>
          </w:p>
        </w:tc>
        <w:tc>
          <w:tcPr>
            <w:tcW w:w="2443" w:type="dxa"/>
          </w:tcPr>
          <w:p w14:paraId="628E00EE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Мероприятие совместно с детьми и родителями, игра</w:t>
            </w:r>
          </w:p>
        </w:tc>
        <w:tc>
          <w:tcPr>
            <w:tcW w:w="1609" w:type="dxa"/>
          </w:tcPr>
          <w:p w14:paraId="7CC692D5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225" w:type="dxa"/>
          </w:tcPr>
          <w:p w14:paraId="68FBF68E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14:paraId="252E851F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35F3A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88" w:type="dxa"/>
          </w:tcPr>
          <w:p w14:paraId="4BA48225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88" w:type="dxa"/>
          </w:tcPr>
          <w:p w14:paraId="0121B025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«Использование интерактивной доски в дошкольном учреждении».</w:t>
            </w:r>
          </w:p>
        </w:tc>
        <w:tc>
          <w:tcPr>
            <w:tcW w:w="2443" w:type="dxa"/>
          </w:tcPr>
          <w:p w14:paraId="046F21BC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Консультация для родителей</w:t>
            </w:r>
          </w:p>
        </w:tc>
        <w:tc>
          <w:tcPr>
            <w:tcW w:w="1609" w:type="dxa"/>
          </w:tcPr>
          <w:p w14:paraId="366DD5CE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14:paraId="2EB02121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14:paraId="16A44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88" w:type="dxa"/>
          </w:tcPr>
          <w:p w14:paraId="5F9B162B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88" w:type="dxa"/>
          </w:tcPr>
          <w:p w14:paraId="5BAE4C3B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«Прогулка по зимнему лесу»</w:t>
            </w:r>
          </w:p>
        </w:tc>
        <w:tc>
          <w:tcPr>
            <w:tcW w:w="2443" w:type="dxa"/>
          </w:tcPr>
          <w:p w14:paraId="48AF60C1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Открытое занятие с применением ИКТ</w:t>
            </w:r>
          </w:p>
        </w:tc>
        <w:tc>
          <w:tcPr>
            <w:tcW w:w="1609" w:type="dxa"/>
          </w:tcPr>
          <w:p w14:paraId="0B1FA67B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225" w:type="dxa"/>
          </w:tcPr>
          <w:p w14:paraId="58427268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14:paraId="082BE2B1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руководитель</w:t>
            </w:r>
          </w:p>
        </w:tc>
      </w:tr>
      <w:tr w14:paraId="6CB2D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8" w:type="dxa"/>
          </w:tcPr>
          <w:p w14:paraId="37D5DA7C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988" w:type="dxa"/>
          </w:tcPr>
          <w:p w14:paraId="222B9C3E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«Мультимедийные игры портала МЕРСИБО»</w:t>
            </w:r>
          </w:p>
        </w:tc>
        <w:tc>
          <w:tcPr>
            <w:tcW w:w="2443" w:type="dxa"/>
          </w:tcPr>
          <w:p w14:paraId="7E15BE27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Мастер-класс</w:t>
            </w:r>
          </w:p>
        </w:tc>
        <w:tc>
          <w:tcPr>
            <w:tcW w:w="1609" w:type="dxa"/>
          </w:tcPr>
          <w:p w14:paraId="232CD0E3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25" w:type="dxa"/>
          </w:tcPr>
          <w:p w14:paraId="09564B8A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14:paraId="4E9CB404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5D357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588" w:type="dxa"/>
          </w:tcPr>
          <w:p w14:paraId="2302F50B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988" w:type="dxa"/>
          </w:tcPr>
          <w:p w14:paraId="437F632A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«Преимущество развивающих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мультимедийных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игр»</w:t>
            </w:r>
          </w:p>
        </w:tc>
        <w:tc>
          <w:tcPr>
            <w:tcW w:w="2443" w:type="dxa"/>
          </w:tcPr>
          <w:p w14:paraId="090C16A1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Буклет</w:t>
            </w:r>
          </w:p>
        </w:tc>
        <w:tc>
          <w:tcPr>
            <w:tcW w:w="1609" w:type="dxa"/>
          </w:tcPr>
          <w:p w14:paraId="2FCCE632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225" w:type="dxa"/>
          </w:tcPr>
          <w:p w14:paraId="62A7DF7C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14:paraId="717FE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588" w:type="dxa"/>
          </w:tcPr>
          <w:p w14:paraId="6647E42B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988" w:type="dxa"/>
          </w:tcPr>
          <w:p w14:paraId="6F093FFA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«Учимся, играя»</w:t>
            </w:r>
          </w:p>
        </w:tc>
        <w:tc>
          <w:tcPr>
            <w:tcW w:w="2443" w:type="dxa"/>
          </w:tcPr>
          <w:p w14:paraId="50E84B69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Мастер-класс</w:t>
            </w:r>
          </w:p>
        </w:tc>
        <w:tc>
          <w:tcPr>
            <w:tcW w:w="1609" w:type="dxa"/>
          </w:tcPr>
          <w:p w14:paraId="7AA1E311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25" w:type="dxa"/>
          </w:tcPr>
          <w:p w14:paraId="2F9100E8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14:paraId="68DC9653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22A44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dxa"/>
          </w:tcPr>
          <w:p w14:paraId="534F9195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988" w:type="dxa"/>
          </w:tcPr>
          <w:p w14:paraId="2E90F532">
            <w:pPr>
              <w:keepNext/>
              <w:shd w:val="clear" w:color="auto" w:fill="FFFFFF"/>
              <w:spacing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Презентация «Наши достижения»</w:t>
            </w:r>
          </w:p>
        </w:tc>
        <w:tc>
          <w:tcPr>
            <w:tcW w:w="2443" w:type="dxa"/>
          </w:tcPr>
          <w:p w14:paraId="0A1B4081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Итоговое родительское собрание</w:t>
            </w:r>
          </w:p>
        </w:tc>
        <w:tc>
          <w:tcPr>
            <w:tcW w:w="1609" w:type="dxa"/>
          </w:tcPr>
          <w:p w14:paraId="52865753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14:paraId="06D0E96A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14:paraId="17974E51">
            <w:pPr>
              <w:keepNext/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1318A087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7F9FE66A"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32D316D6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литературы:</w:t>
      </w:r>
    </w:p>
    <w:p w14:paraId="671FE7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1.Примерная образовательная программа «Развитие+»; «Одаренный ребенок» / НОУ «Учебный центр имени Л.А. Венгера «Развитие» Москва 2012 г.</w:t>
      </w:r>
    </w:p>
    <w:p w14:paraId="4E060E2A">
      <w:pPr>
        <w:spacing w:after="0" w:line="240" w:lineRule="auto"/>
        <w:jc w:val="both"/>
        <w:rPr>
          <w:rFonts w:ascii="Times New Roman" w:hAnsi="Times New Roman" w:eastAsia="Calibri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2.Компьютерно- игровой комплекс для дошкольников.</w:t>
      </w:r>
      <w:r>
        <w:rPr>
          <w:rFonts w:ascii="Times New Roman" w:hAnsi="Times New Roman" w:eastAsia="Calibri" w:cs="Times New Roman"/>
          <w:sz w:val="28"/>
          <w:szCs w:val="28"/>
          <w:lang w:eastAsia="ar-SA"/>
        </w:rPr>
        <w:t xml:space="preserve"> http://40204s020.edusite.ru/p110aa1.html</w:t>
      </w:r>
    </w:p>
    <w:p w14:paraId="595A32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3.Ярусова Е.А. Компьютерные игры – новый вид развивающего обучения.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580E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http://www.ivalex.vistcom.ru/konsultac203.html</w:t>
      </w:r>
    </w:p>
    <w:p w14:paraId="712714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4.Петрова Е. Развивающие компьютерные игры. Дошкольное воспитание, 2000, № 8.</w:t>
      </w:r>
    </w:p>
    <w:p w14:paraId="0353D4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5.Плужникова Л. Использование компьютеров в образовательном процессе. Дошкольное воспитание, 2000, № 4.</w:t>
      </w:r>
    </w:p>
    <w:p w14:paraId="420A43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6.Интерактивные игры и упражнения «МЕРСИБО ИНТЕРАКТИВ» </w:t>
      </w:r>
    </w:p>
    <w:p w14:paraId="1ED50B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mersibo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6E22DD7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A97B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2B9493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57EFA3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6C6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Batang" w:cs="Times New Roman"/>
          <w:color w:val="000000"/>
          <w:sz w:val="28"/>
          <w:szCs w:val="28"/>
        </w:rPr>
      </w:pPr>
    </w:p>
    <w:p w14:paraId="1E0434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63F1F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462C4D">
      <w:pPr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</w:p>
    <w:p w14:paraId="721E802E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14:paraId="17284871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b/>
          <w:sz w:val="28"/>
          <w:szCs w:val="28"/>
        </w:rPr>
      </w:pPr>
    </w:p>
    <w:p w14:paraId="7F6FE7E5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14:paraId="03203C06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14:paraId="06AB612A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77BB3776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644BAB55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45F8C826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742345B3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0835D373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13FD9A27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030F8690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05AA053A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66973D6A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531BF6F2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72DD7E99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364EA7DF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4CF09AEE">
      <w:pPr>
        <w:pStyle w:val="43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 В</w:t>
      </w:r>
    </w:p>
    <w:p w14:paraId="45746EBB">
      <w:pPr>
        <w:pStyle w:val="43"/>
        <w:shd w:val="clear" w:color="auto" w:fill="FFFFFF"/>
        <w:spacing w:after="0" w:line="240" w:lineRule="auto"/>
        <w:ind w:left="0" w:firstLine="90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Картотека гимнастики для глаз</w:t>
      </w:r>
    </w:p>
    <w:p w14:paraId="1EC8E6B5">
      <w:pPr>
        <w:pStyle w:val="43"/>
        <w:shd w:val="clear" w:color="auto" w:fill="FFFFFF"/>
        <w:spacing w:after="0" w:line="240" w:lineRule="auto"/>
        <w:ind w:left="0" w:firstLine="900"/>
        <w:jc w:val="right"/>
        <w:rPr>
          <w:rFonts w:ascii="Times New Roman" w:hAnsi="Times New Roman"/>
          <w:sz w:val="28"/>
          <w:szCs w:val="28"/>
        </w:rPr>
      </w:pPr>
    </w:p>
    <w:p w14:paraId="2D7742A4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Картотека зрительной гимнастики для детей старшего дошкольного возраста</w:t>
      </w:r>
    </w:p>
    <w:p w14:paraId="39F06C4E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26965614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«Самолёт»</w:t>
      </w:r>
    </w:p>
    <w:p w14:paraId="5BF45381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снятие зрительного напряжения, тренировка глазных мышц</w:t>
      </w:r>
    </w:p>
    <w:p w14:paraId="1619AB0D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Пролетает самолёт, с ним отправимся в полёт (Смотреть вверх, не поднимая головы).</w:t>
      </w:r>
    </w:p>
    <w:p w14:paraId="736E2BE6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Правое крыло отвёл – посмотрел. ( Отводить взгляд вправо за правым плечом).</w:t>
      </w:r>
    </w:p>
    <w:p w14:paraId="0C63256B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Левое крыло отвёл - посмотрел (Отводить взгляд влево за левым плечом).</w:t>
      </w:r>
    </w:p>
    <w:p w14:paraId="5485FA90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мотор включаю близко (Посмотреть на кончик носа).</w:t>
      </w:r>
    </w:p>
    <w:p w14:paraId="12EBB271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лечу далёко, низко (Посмотреть даль, затем вниз).</w:t>
      </w:r>
    </w:p>
    <w:p w14:paraId="39AC3960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посадку выхожу. За полосою я слежу (Зажмурить глаза, затем открыть и поморгать).</w:t>
      </w:r>
    </w:p>
    <w:p w14:paraId="1C71432D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«Теремок»</w:t>
      </w:r>
    </w:p>
    <w:p w14:paraId="24F73F64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развитие координации движения глаз, снятие зрительного напряжения.</w:t>
      </w:r>
    </w:p>
    <w:p w14:paraId="7B8DE62F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Терем- терем - теремок! (Частое моргание глазами).</w:t>
      </w:r>
    </w:p>
    <w:p w14:paraId="46286AF2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 не низок, не высок (Посмотреть вверх- вниз).</w:t>
      </w:r>
    </w:p>
    <w:p w14:paraId="00E81A0A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дверях весит замок. ( Закрыть глаза).</w:t>
      </w:r>
    </w:p>
    <w:p w14:paraId="071B22B7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его открыть бы мог (Широко открыть глаза, удивиться).</w:t>
      </w:r>
    </w:p>
    <w:p w14:paraId="363CE8CE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Слева зайка, справа мишка (Перевести взгляд влево - вправо).</w:t>
      </w:r>
    </w:p>
    <w:p w14:paraId="034DB138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Отодвинули задвижку (Посмотреть на кончик пальца руки, затем перевести взгляд вдаль).</w:t>
      </w:r>
    </w:p>
    <w:p w14:paraId="3590E07A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«Осенний лист»</w:t>
      </w:r>
    </w:p>
    <w:p w14:paraId="02E9BBB0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Ветер листик закружил (Вращение глазами по часовой стрелке).</w:t>
      </w:r>
    </w:p>
    <w:p w14:paraId="22702956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на землю опустил (Перевести взгляд плавно вверх).</w:t>
      </w:r>
    </w:p>
    <w:p w14:paraId="34314B82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Листик вверх летит опять (Перевести взгляд вверх).</w:t>
      </w:r>
    </w:p>
    <w:p w14:paraId="0DD2C002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Нам его не догнать (Быстро моргать глазами).</w:t>
      </w:r>
    </w:p>
    <w:p w14:paraId="5923C4A7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берёзку тихо сел (Посмотреть вдаль).</w:t>
      </w:r>
    </w:p>
    <w:p w14:paraId="46616427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Влево листик повернул (Посмотреть влево).</w:t>
      </w:r>
    </w:p>
    <w:p w14:paraId="77787FA3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 луже утонул (Закрыть глаза на 5 секунд).</w:t>
      </w:r>
    </w:p>
    <w:p w14:paraId="0B79020C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«Часики»</w:t>
      </w:r>
    </w:p>
    <w:p w14:paraId="2F4E9F2D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укрепление глазодвигательных мышц, развитие бокового зрения</w:t>
      </w:r>
    </w:p>
    <w:p w14:paraId="5F1B7F78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Тик – так, тик- так ходят часики вот так (Плавный перевод глаз право - влево).</w:t>
      </w:r>
    </w:p>
    <w:p w14:paraId="538448B1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Стрелка вверх, стрелка вниз, ты за стрелкой потянись (Круговые движения глазами в одну сторону, затем в другую).</w:t>
      </w:r>
    </w:p>
    <w:p w14:paraId="55CA3B62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теперь часы заснули, стрелки вместе прикорнули (Закрыть глаза 10 – 15 секунд).</w:t>
      </w:r>
    </w:p>
    <w:p w14:paraId="091DD35D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«Морские обитатели»</w:t>
      </w:r>
    </w:p>
    <w:p w14:paraId="01D377B9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снятие зрительного утомления, крепление мышц глазного яблока.</w:t>
      </w:r>
    </w:p>
    <w:p w14:paraId="43C1C128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море синем, в море чистом рыбки плавают с разгоном (Поднять глаза вверх, затем опустить вниз, голову держать прямо).</w:t>
      </w:r>
    </w:p>
    <w:p w14:paraId="05187C00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Посмотрели рыбки вверх, посмотрели рыбки вниз.</w:t>
      </w:r>
    </w:p>
    <w:p w14:paraId="099720BF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Вправо краб побежал, влево дельфин уплыл (Взгляд вправо- влево).</w:t>
      </w:r>
    </w:p>
    <w:p w14:paraId="602A727E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Кит огромный по волнам. Круг рисует тут и там (Плавные круговые движения глазами по часовой стрелке, затем против часовой стрелки).</w:t>
      </w:r>
    </w:p>
    <w:p w14:paraId="35142A2B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медуза, как ладошка к нам приблизилась немножко, и уплыла в глубину…</w:t>
      </w:r>
    </w:p>
    <w:p w14:paraId="0676F2D2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 Посмотреть на кончик носа, затем вперёд).</w:t>
      </w:r>
    </w:p>
    <w:p w14:paraId="67F49E94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Рыбки глазки закрывают, в море тихо отдыхают (Закрыть глаза под счёт педагога до 10).</w:t>
      </w:r>
    </w:p>
    <w:p w14:paraId="160BA0BE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7070F649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38A54821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37CCEC56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4B936A9F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716E2542">
      <w:pPr>
        <w:pStyle w:val="43"/>
        <w:shd w:val="clear" w:color="auto" w:fill="FFFFFF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</w:p>
    <w:p w14:paraId="40851FB2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14:paraId="17BCFCC3">
      <w:pPr>
        <w:pStyle w:val="4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14:paraId="6381024A"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08EB1F8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Г</w:t>
      </w:r>
    </w:p>
    <w:p w14:paraId="3F2518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Мультимедийные</w:t>
      </w:r>
      <w:r>
        <w:rPr>
          <w:rFonts w:ascii="Times New Roman" w:hAnsi="Times New Roman" w:cs="Times New Roman"/>
          <w:sz w:val="28"/>
          <w:szCs w:val="28"/>
        </w:rPr>
        <w:t xml:space="preserve"> игры  </w:t>
      </w:r>
    </w:p>
    <w:p w14:paraId="0D34F7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14:paraId="440E1F61">
      <w:pPr>
        <w:pStyle w:val="14"/>
        <w:jc w:val="both"/>
      </w:pPr>
      <w:r>
        <w:drawing>
          <wp:inline distT="0" distB="0" distL="0" distR="0">
            <wp:extent cx="2616200" cy="3489960"/>
            <wp:effectExtent l="0" t="0" r="0" b="0"/>
            <wp:docPr id="67" name="Рисунок 67" descr="C:\Users\ACER\Desktop\ФОТО ИКТ\фото детей интерактивные игры\20220530_172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Рисунок 67" descr="C:\Users\ACER\Desktop\ФОТО ИКТ\фото детей интерактивные игры\20220530_1725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6291" cy="348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drawing>
          <wp:inline distT="0" distB="0" distL="0" distR="0">
            <wp:extent cx="2773045" cy="3489960"/>
            <wp:effectExtent l="0" t="0" r="8255" b="0"/>
            <wp:docPr id="68" name="Рисунок 68" descr="C:\Users\ACER\Desktop\ФОТО ИКТ\фото детей интерактивные игры\20220921_122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Рисунок 68" descr="C:\Users\ACER\Desktop\ФОТО ИКТ\фото детей интерактивные игры\20220921_1223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7576" cy="3495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6B848">
      <w:pPr>
        <w:pStyle w:val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«Звуки и буквы»                                                «Состав числа»</w:t>
      </w:r>
    </w:p>
    <w:p w14:paraId="04689F84">
      <w:pPr>
        <w:pStyle w:val="14"/>
        <w:jc w:val="both"/>
      </w:pPr>
      <w:r>
        <w:drawing>
          <wp:inline distT="0" distB="0" distL="0" distR="0">
            <wp:extent cx="2442845" cy="2506980"/>
            <wp:effectExtent l="0" t="0" r="0" b="7620"/>
            <wp:docPr id="69" name="Рисунок 69" descr="C:\Users\ACER\Desktop\ФОТО ИКТ\фото детей интерактивные игры\20221208_16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69" descr="C:\Users\ACER\Desktop\ФОТО ИКТ\фото детей интерактивные игры\20221208_1635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1974" cy="250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  <w:r>
        <w:drawing>
          <wp:inline distT="0" distB="0" distL="0" distR="0">
            <wp:extent cx="2346960" cy="2623820"/>
            <wp:effectExtent l="0" t="0" r="0" b="5080"/>
            <wp:docPr id="70" name="Рисунок 70" descr="C:\Users\ACER\Desktop\ФОТО ИКТ\фото детей интерактивные игры\20220118_13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Рисунок 70" descr="C:\Users\ACER\Desktop\ФОТО ИКТ\фото детей интерактивные игры\20220118_1302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9418" cy="262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C3A15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«Буква заблудилась»                                      «Домашние животные»</w:t>
      </w:r>
    </w:p>
    <w:p w14:paraId="1C0D1B23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DD6C995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40037FC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4990465" cy="2425700"/>
            <wp:effectExtent l="0" t="0" r="635" b="0"/>
            <wp:docPr id="71" name="Рисунок 71" descr="C:\Users\ACER\Desktop\ФОТО ИКТ\фото детей интерактивные игры\20221206_091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 descr="C:\Users\ACER\Desktop\ФОТО ИКТ\фото детей интерактивные игры\20221206_0913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5559" cy="242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0BD1A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«Зимующие птицы. Кого нет?»</w:t>
      </w:r>
    </w:p>
    <w:p w14:paraId="4B136057">
      <w:pPr>
        <w:pStyle w:val="14"/>
        <w:jc w:val="both"/>
      </w:pPr>
      <w:r>
        <w:drawing>
          <wp:inline distT="0" distB="0" distL="0" distR="0">
            <wp:extent cx="2377440" cy="3169920"/>
            <wp:effectExtent l="0" t="0" r="3810" b="0"/>
            <wp:docPr id="72" name="Рисунок 72" descr="C:\Users\ACER\Desktop\ФОТО ИКТ\20220530_172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Рисунок 72" descr="C:\Users\ACER\Desktop\ФОТО ИКТ\20220530_1726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0855" cy="3174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>
        <w:drawing>
          <wp:inline distT="0" distB="0" distL="0" distR="0">
            <wp:extent cx="2933700" cy="3099435"/>
            <wp:effectExtent l="0" t="0" r="0" b="5715"/>
            <wp:docPr id="73" name="Рисунок 73" descr="C:\Users\ACER\Desktop\ФОТО ИКТ\20211115_200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Рисунок 73" descr="C:\Users\ACER\Desktop\ФОТО ИКТ\20211115_2008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7892" cy="31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3D7E6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«Пингвин – невидимка»                                                     «Сотки паутину»</w:t>
      </w:r>
    </w:p>
    <w:p w14:paraId="2E5E7AC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999178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128A43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F2F689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8CBD6E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EFF1DF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C2C581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C3D438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553DB2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D0B789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C1D2B9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61F172D">
      <w:pPr>
        <w:pStyle w:val="14"/>
        <w:jc w:val="both"/>
      </w:pPr>
      <w:r>
        <w:drawing>
          <wp:inline distT="0" distB="0" distL="0" distR="0">
            <wp:extent cx="1996440" cy="2661920"/>
            <wp:effectExtent l="0" t="0" r="3810" b="5080"/>
            <wp:docPr id="39" name="Рисунок 39" descr="C:\Users\ACER\Desktop\оля опыт\приложение ИКТ\ФОТО ИКТ\IMG-2022030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39" descr="C:\Users\ACER\Desktop\оля опыт\приложение ИКТ\ФОТО ИКТ\IMG-20220301-WA00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266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drawing>
          <wp:inline distT="0" distB="0" distL="0" distR="0">
            <wp:extent cx="1616075" cy="2621280"/>
            <wp:effectExtent l="0" t="0" r="3175" b="7620"/>
            <wp:docPr id="40" name="Рисунок 40" descr="C:\Users\ACER\Desktop\оля опыт\приложение ИКТ\ФОТО ИКТ\20231030_17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40" descr="C:\Users\ACER\Desktop\оля опыт\приложение ИКТ\ФОТО ИКТ\20231030_1702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7258" cy="262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drawing>
          <wp:inline distT="0" distB="0" distL="0" distR="0">
            <wp:extent cx="1873885" cy="2667000"/>
            <wp:effectExtent l="0" t="0" r="0" b="0"/>
            <wp:docPr id="41" name="Рисунок 41" descr="C:\Users\ACER\Desktop\оля опыт\приложение ИКТ\ФОТО ИКТ\20240416_14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 descr="C:\Users\ACER\Desktop\оля опыт\приложение ИКТ\ФОТО ИКТ\20240416_1406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3843" cy="266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8FDD4">
      <w:pPr>
        <w:pStyle w:val="14"/>
        <w:jc w:val="both"/>
      </w:pPr>
      <w:r>
        <w:t>«Поможем Сороке-Белобоке»         «Откуда хлеб пришёл»       «Живое - не живое»</w:t>
      </w:r>
    </w:p>
    <w:p w14:paraId="36BE77D2">
      <w:pPr>
        <w:pStyle w:val="14"/>
        <w:jc w:val="both"/>
      </w:pPr>
      <w:r>
        <w:drawing>
          <wp:inline distT="0" distB="0" distL="0" distR="0">
            <wp:extent cx="1866900" cy="2223770"/>
            <wp:effectExtent l="0" t="0" r="0" b="5080"/>
            <wp:docPr id="42" name="Рисунок 42" descr="C:\Users\ACER\Desktop\оля опыт\приложение ИКТ\ФОТО ИКТ\20210914_114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42" descr="C:\Users\ACER\Desktop\оля опыт\приложение ИКТ\ФОТО ИКТ\20210914_1143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7908" cy="222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</w:t>
      </w:r>
      <w:r>
        <w:drawing>
          <wp:inline distT="0" distB="0" distL="0" distR="0">
            <wp:extent cx="2188845" cy="2918460"/>
            <wp:effectExtent l="0" t="0" r="1905" b="0"/>
            <wp:docPr id="43" name="Рисунок 43" descr="C:\Users\ACER\Desktop\оля опыт\приложение ИКТ\ФОТКИ ИКТ\IMG-2023101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 descr="C:\Users\ACER\Desktop\оля опыт\приложение ИКТ\ФОТКИ ИКТ\IMG-20231010-WA00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8845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789E8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Викторина «В гостях у сказки»                            Викторина «Мир вокруг нас»</w:t>
      </w:r>
    </w:p>
    <w:p w14:paraId="70426238">
      <w:pPr>
        <w:pStyle w:val="14"/>
        <w:jc w:val="both"/>
      </w:pPr>
    </w:p>
    <w:p w14:paraId="3DBEEF7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0F64CAD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3E86083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4CB6F5C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B7BFA3B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E3B9329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E894AC3">
      <w:pPr>
        <w:pStyle w:val="14"/>
        <w:jc w:val="both"/>
      </w:pPr>
      <w:r>
        <w:drawing>
          <wp:inline distT="0" distB="0" distL="0" distR="0">
            <wp:extent cx="2747645" cy="1334770"/>
            <wp:effectExtent l="0" t="0" r="0" b="0"/>
            <wp:docPr id="44" name="Рисунок 44" descr="C:\Users\Игорь\Desktop\фото игр с мерсибо\20240902_15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44" descr="C:\Users\Игорь\Desktop\фото игр с мерсибо\20240902_1550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3591" cy="133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drawing>
          <wp:inline distT="0" distB="0" distL="0" distR="0">
            <wp:extent cx="2863215" cy="1390650"/>
            <wp:effectExtent l="0" t="0" r="0" b="0"/>
            <wp:docPr id="45" name="Рисунок 45" descr="C:\Users\Игорь\Desktop\фото игр с мерсибо\20240902_155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45" descr="C:\Users\Игорь\Desktop\фото игр с мерсибо\20240902_1556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5415" cy="139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5DD87">
      <w:pPr>
        <w:pStyle w:val="14"/>
        <w:jc w:val="both"/>
      </w:pPr>
      <w:r>
        <w:t xml:space="preserve">              Игра «Пират и клад»                                            Игра «Жадные пылесосы»</w:t>
      </w:r>
    </w:p>
    <w:p w14:paraId="401050D8">
      <w:pPr>
        <w:pStyle w:val="14"/>
        <w:jc w:val="both"/>
      </w:pPr>
      <w:r>
        <w:drawing>
          <wp:inline distT="0" distB="0" distL="0" distR="0">
            <wp:extent cx="2705100" cy="1313815"/>
            <wp:effectExtent l="0" t="0" r="0" b="635"/>
            <wp:docPr id="46" name="Рисунок 46" descr="C:\Users\Игорь\Desktop\фото игр с мерсибо\20240902_155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46" descr="C:\Users\Игорь\Desktop\фото игр с мерсибо\20240902_15585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31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drawing>
          <wp:inline distT="0" distB="0" distL="0" distR="0">
            <wp:extent cx="2822575" cy="1371600"/>
            <wp:effectExtent l="0" t="0" r="0" b="0"/>
            <wp:docPr id="47" name="Рисунок 47" descr="C:\Users\Игорь\Desktop\фото игр с мерсибо\20240903_091908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Рисунок 47" descr="C:\Users\Игорь\Desktop\фото игр с мерсибо\20240903_091908(0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8676" cy="137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A4F47">
      <w:pPr>
        <w:pStyle w:val="14"/>
        <w:jc w:val="both"/>
      </w:pPr>
      <w:r>
        <w:t xml:space="preserve">                 Игра «Стирка»                                           Игра «Беличий переполох»</w:t>
      </w:r>
    </w:p>
    <w:p w14:paraId="39C02458">
      <w:pPr>
        <w:pStyle w:val="14"/>
        <w:jc w:val="both"/>
      </w:pPr>
      <w:r>
        <w:t xml:space="preserve">        </w:t>
      </w:r>
      <w:r>
        <w:drawing>
          <wp:inline distT="0" distB="0" distL="0" distR="0">
            <wp:extent cx="4787265" cy="2326005"/>
            <wp:effectExtent l="0" t="0" r="0" b="0"/>
            <wp:docPr id="48" name="Рисунок 48" descr="C:\Users\Игорь\Desktop\фото игр с мерсибо\20240903_09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Рисунок 48" descr="C:\Users\Игорь\Desktop\фото игр с мерсибо\20240903_09303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9355" cy="232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F1DBC">
      <w:pPr>
        <w:pStyle w:val="14"/>
        <w:jc w:val="both"/>
      </w:pPr>
      <w:r>
        <w:t xml:space="preserve">                               Игра «Накормим Бобика сосисками»</w:t>
      </w:r>
    </w:p>
    <w:p w14:paraId="5F648000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D8F5D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03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991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FA4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B121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4DA7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1BA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F9C8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14:paraId="75BA80CA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ПРИЛОЖЕНИЕ Д</w:t>
      </w:r>
    </w:p>
    <w:p w14:paraId="0EEBCE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Проект «Играя, развиваемся»</w:t>
      </w:r>
    </w:p>
    <w:p w14:paraId="076F2D0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4F1E21F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520A70E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7599214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0E9EB42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4CEAFBF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Педагогический проект  «Играя, развиваемся» в подготовительной группе</w:t>
      </w:r>
    </w:p>
    <w:p w14:paraId="6DD13687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0E25C64B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5A34D86D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385FBBBE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4BB24250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50A349A8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727CEA5A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12B62A34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033DA5D0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24CEB2A3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4DC078CB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10A6CC2F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69F3E7BC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4D0E0E22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2F410B57">
      <w:pPr>
        <w:shd w:val="clear" w:color="auto" w:fill="FFFFFF"/>
        <w:spacing w:after="0" w:line="240" w:lineRule="auto"/>
        <w:ind w:firstLine="348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6D5CCC0A">
      <w:pPr>
        <w:shd w:val="clear" w:color="auto" w:fill="FFFFFF"/>
        <w:spacing w:after="0" w:line="240" w:lineRule="auto"/>
        <w:ind w:firstLine="348"/>
        <w:jc w:val="right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 xml:space="preserve">                 Автор: воспитатель Лимаренко О.А.</w:t>
      </w:r>
    </w:p>
    <w:p w14:paraId="1C0C87C2">
      <w:pPr>
        <w:shd w:val="clear" w:color="auto" w:fill="FFFFFF"/>
        <w:spacing w:after="0" w:line="240" w:lineRule="auto"/>
        <w:jc w:val="right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27C0D52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2BBDEB1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2FEFEA5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21FD7BB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14802E9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148739A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22BBB8B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16AA711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23C2528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70E5F67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412C134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668472D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0235B05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60BBC3F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1E59AEF4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с. Троицкое</w:t>
      </w:r>
    </w:p>
    <w:p w14:paraId="4F726E5B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2024-2025 г. г.</w:t>
      </w:r>
    </w:p>
    <w:p w14:paraId="7D1C00A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0AE1AC8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0EA4878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</w:p>
    <w:p w14:paraId="74008B6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Тип проекта: познавательный</w:t>
      </w:r>
    </w:p>
    <w:p w14:paraId="53F0A8F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Вид проекта: долгосрочный (05.09.2024-25.05.2025 г. г.)</w:t>
      </w:r>
    </w:p>
    <w:p w14:paraId="528DD3C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Участники проекта: дети, воспитатели, родители</w:t>
      </w:r>
    </w:p>
    <w:p w14:paraId="26027C45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  <w:t>Актуальность проекта</w:t>
      </w:r>
    </w:p>
    <w:p w14:paraId="48662A06">
      <w:pPr>
        <w:shd w:val="clear" w:color="auto" w:fill="FFFFFF"/>
        <w:spacing w:after="0" w:line="240" w:lineRule="auto"/>
        <w:ind w:firstLine="710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Познавательный интерес – ведущий мотив учебной деятельности, способствующий формированию глубоких и прочных знаний; развитию и повышению качества мыслительной деятельности, активности в учении, благоприятствующий формированию способностей, созданию более благоприятного эмоционального фона для протекания всех психических процессов.</w:t>
      </w:r>
    </w:p>
    <w:p w14:paraId="1267028C">
      <w:pPr>
        <w:shd w:val="clear" w:color="auto" w:fill="FFFFFF"/>
        <w:spacing w:after="0" w:line="240" w:lineRule="auto"/>
        <w:ind w:firstLine="710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Одна из важнейших задач современного дошкольного воспитания – создание таких условий, которые способствовали бы развитию ребенка, раскрытию его потенциала, чтобы он мог быстро реагировать на изменяющиеся условия, был способен обнаруживать новые проблемы и задачи, находить пути их решения.</w:t>
      </w:r>
    </w:p>
    <w:p w14:paraId="14D96A96">
      <w:pPr>
        <w:shd w:val="clear" w:color="auto" w:fill="FFFFFF"/>
        <w:spacing w:after="0" w:line="240" w:lineRule="auto"/>
        <w:ind w:firstLine="710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Достичь хорошего результата в выполнении этой задачи можно в условиях реализации инновационного подхода в обучении, обеспечивающего переход на продуктивно-творческий уровень. Этого можно достичь при помощи информационно-коммуникационных технологий.</w:t>
      </w:r>
    </w:p>
    <w:p w14:paraId="73DAB908">
      <w:pPr>
        <w:shd w:val="clear" w:color="auto" w:fill="FFFFFF"/>
        <w:spacing w:after="0" w:line="240" w:lineRule="auto"/>
        <w:ind w:firstLine="710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связи с интенсивным использованием информационных технологий в различных сферах деятельности, закономерно происходит их внедрение и в сферу образования, поскольку возникла необходимость в поколении, умеющем работать с передовыми технологиями.</w:t>
      </w:r>
    </w:p>
    <w:p w14:paraId="28F95F1E">
      <w:pPr>
        <w:shd w:val="clear" w:color="auto" w:fill="FFFFFF"/>
        <w:spacing w:after="0" w:line="240" w:lineRule="auto"/>
        <w:ind w:firstLine="710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Современный мир отличается динамичным развитием во всех социально-значимых областях, и ребёнок находится в центре этого развития. Основу для учебной деятельности ребёнка и многих сфер жизни человека в обществе составляет грамотность. Современная грамотность, выросшая из традиционных “читать, писать, считать”, изменяет акценты, приоритеты и само содержание этой триады и включает элементы информационных технологий, информационной культуры. Использование компьютерных технологий – это не влияние моды, а необходимость, диктуемая сегодняшним уровнем развития образования, которое предъявляет новые требования к воспитанию и обучению подрастающего поколения, внедрению новых подходов, которые должны способствовать не замене традиционных методов, а расширению их возможностей. Это нашло отражение во многих документах, которые приняты правительством Российской Федерации. Так, например, в «Концепции модернизации российского образования на период до 2010 года», в главе 2, посвященной приоритетам образовательной политики говорится следующее: «Для достижения нового качества образования будет осуществляться информатизация образования и оптимизация методов обучения», где поставлены задачи по оснащению и использованию в воспитательно-образовательном процессе ИКТ.</w:t>
      </w:r>
    </w:p>
    <w:p w14:paraId="01C2DB71">
      <w:pPr>
        <w:shd w:val="clear" w:color="auto" w:fill="FFFFFF"/>
        <w:spacing w:after="0" w:line="240" w:lineRule="auto"/>
        <w:ind w:firstLine="710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Ведущей деятельностью дошкольника является игра, поэтому развивать познавательные процессы легче через игру. В условиях игры дети лучше сосредотачиваются и запоминают, чем по прямому заданию взрослого. В работе дошкольных учреждений большое место занимают дидактические игры. В контексте повсеместной компьютеризации актуальным становится использование мультимедийных дидактических игр в деятельности дошкольника. Мультимедийные дидактические игры выполняют функцию средств обучения – дети осваивают признаки предметов, учатся классифицировать, обобщать, сравнивать. Ребенок получает информацию через познавательные процессы: восприятие, мышление, воображение, внимание, речь, память. В основе развития познавательных процессов лежат анализаторы, благодаря им ребенок более эффективно и полно познает окружающий его мир. Главным преимуществом мультимедийных дидактических игр является наглядность - инструмент усвоения новых понятий, свойств, явлений. Кроме наглядности дети также воспринимают новую информацию на слух, с помощью движения объектов. Кроме того, занимаясь с интерактивными играми самостоятельно, ребенок может сам контролировать темп и количество выполняемых заданий, что отвечает принципу индивидуализации, в соответствие ФГОС ДО.</w:t>
      </w:r>
    </w:p>
    <w:p w14:paraId="2B6933DA">
      <w:pPr>
        <w:shd w:val="clear" w:color="auto" w:fill="FFFFFF"/>
        <w:spacing w:after="0" w:line="240" w:lineRule="auto"/>
        <w:ind w:firstLine="710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Мультимедийные дидактические игры в союзе с высоким педагогическим мастерством делают образовательный процесс дошкольного образования разнообразным, живым и ненавязчивым для детей. Применяя интерактивные игры, повышается мотивация детей к обучению, дети учатся новым формам сотрудничества, формируется рефлексия ребенка, оценка своих достижений.</w:t>
      </w:r>
    </w:p>
    <w:p w14:paraId="7DF6F5B4">
      <w:pPr>
        <w:shd w:val="clear" w:color="auto" w:fill="FFFFFF"/>
        <w:spacing w:after="0" w:line="240" w:lineRule="auto"/>
        <w:ind w:firstLine="71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Новизна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педагогического проекта заключается в использовании мультимедийных дидактических игр для старшего дошкольного возраста, что позволяет совершенствовать формы, методы, приемы работы по использованию новых информационных технологий в воспитательно-образовательном процессе, в создании и определении эффективных условий применения электронных дидактических игр, нацеленных на активизацию и развитие познавательных способностей дошкольников.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063D047D">
      <w:pPr>
        <w:pStyle w:val="56"/>
        <w:shd w:val="clear" w:color="auto" w:fill="FFFFFF"/>
        <w:spacing w:before="0" w:beforeAutospacing="0" w:after="0" w:afterAutospacing="0"/>
        <w:ind w:firstLine="710"/>
        <w:jc w:val="both"/>
        <w:rPr>
          <w:b/>
          <w:bCs/>
          <w:color w:val="000000"/>
          <w:sz w:val="28"/>
          <w:szCs w:val="28"/>
        </w:rPr>
      </w:pPr>
      <w:r>
        <w:rPr>
          <w:rStyle w:val="64"/>
          <w:b/>
          <w:bCs/>
          <w:color w:val="000000"/>
          <w:sz w:val="28"/>
          <w:szCs w:val="28"/>
          <w:shd w:val="clear" w:color="auto" w:fill="FFFFFF"/>
        </w:rPr>
        <w:t>Гипотеза:</w:t>
      </w:r>
      <w:r>
        <w:rPr>
          <w:rStyle w:val="65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>
        <w:rPr>
          <w:rStyle w:val="66"/>
          <w:color w:val="000000"/>
          <w:sz w:val="28"/>
          <w:szCs w:val="28"/>
          <w:shd w:val="clear" w:color="auto" w:fill="FFFFFF"/>
        </w:rPr>
        <w:t>считаю, что использование</w:t>
      </w:r>
      <w:r>
        <w:rPr>
          <w:rStyle w:val="67"/>
          <w:color w:val="FF0000"/>
          <w:sz w:val="28"/>
          <w:szCs w:val="28"/>
          <w:shd w:val="clear" w:color="auto" w:fill="FFFFFF"/>
        </w:rPr>
        <w:t xml:space="preserve"> </w:t>
      </w:r>
      <w:r>
        <w:rPr>
          <w:rStyle w:val="32"/>
          <w:color w:val="000000"/>
          <w:sz w:val="28"/>
          <w:szCs w:val="28"/>
          <w:shd w:val="clear" w:color="auto" w:fill="FFFFFF"/>
        </w:rPr>
        <w:t>в образовательном процессе системы мероприятий, направленных на развитие познавательной активности с применением мультимедийных дидактических игр будет способствовать повышению уровня познавательной активности дошкольников.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6DE1D9E4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создание условий для повышения уровня познавательной активности дошкольников с применением мультимедийных дидактических игр через ИКТ технологии.</w:t>
      </w:r>
    </w:p>
    <w:p w14:paraId="0C70FFA9">
      <w:pPr>
        <w:spacing w:after="0" w:line="240" w:lineRule="auto"/>
        <w:ind w:firstLine="56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 проекта</w:t>
      </w:r>
    </w:p>
    <w:p w14:paraId="660CA55F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14:paraId="0E312972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повышать познавательно-речевую активность детей;  </w:t>
      </w:r>
    </w:p>
    <w:p w14:paraId="0F0FBE87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-формировать навыки работы с интерактивной панелью;  </w:t>
      </w:r>
    </w:p>
    <w:p w14:paraId="6A0CF8CA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-формировать совместную координированную деятельность зрительного и моторного анализаторов.  </w:t>
      </w:r>
    </w:p>
    <w:p w14:paraId="0EB13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Развивающие: </w:t>
      </w:r>
    </w:p>
    <w:p w14:paraId="406F4E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-развивать речь, обогащать словарный запас; </w:t>
      </w:r>
    </w:p>
    <w:p w14:paraId="0912C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ассоциативное мышление, психические процессы (память, внимание, воображение)</w:t>
      </w:r>
    </w:p>
    <w:p w14:paraId="303966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</w:p>
    <w:p w14:paraId="2516E5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-воспитывать речевую и познавательную активности; </w:t>
      </w:r>
    </w:p>
    <w:p w14:paraId="7A7AC2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-воспитывать мотивацию детей к обучению. </w:t>
      </w:r>
    </w:p>
    <w:p w14:paraId="5272C7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проведения: совместная деятельность детей и педагога. </w:t>
      </w:r>
    </w:p>
    <w:p w14:paraId="186CEE9F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</w:t>
      </w:r>
    </w:p>
    <w:p w14:paraId="260B1897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детей:</w:t>
      </w:r>
    </w:p>
    <w:p w14:paraId="12BB0FA2">
      <w:p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повысится познавательный интерес, уровень учебной мотивации к образовательной деятельности;</w:t>
      </w:r>
    </w:p>
    <w:p w14:paraId="2D5364DD">
      <w:p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развитие интеллектуальных и творческих способностей.</w:t>
      </w:r>
    </w:p>
    <w:p w14:paraId="73512FCC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Для педагогов: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  <w:t> </w:t>
      </w:r>
    </w:p>
    <w:p w14:paraId="0CA3AA2F">
      <w:p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повысится уровень профессионального мастерства педагогов в вопросе использования мультимедийных дидактических игр в воспитательно-образовательном процессе;</w:t>
      </w:r>
    </w:p>
    <w:p w14:paraId="7DC49753">
      <w:p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реализуется личностно - профессиональный рост педагогов;</w:t>
      </w:r>
    </w:p>
    <w:p w14:paraId="79EE4B94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Для родителей:</w:t>
      </w:r>
    </w:p>
    <w:p w14:paraId="45D6537E">
      <w:pPr>
        <w:shd w:val="clear" w:color="auto" w:fill="FFFFFF"/>
        <w:spacing w:before="30" w:after="3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повысится профессиональная компетентность родителей в вопросах познавательного развития детей.</w:t>
      </w:r>
    </w:p>
    <w:p w14:paraId="4A4DE3D0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Продукты проектной деятельности: </w:t>
      </w:r>
    </w:p>
    <w:p w14:paraId="292970A4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-открытые занятия для педагогов и родителей;</w:t>
      </w:r>
    </w:p>
    <w:p w14:paraId="35D30165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мастер-класс для педагогов «Использование интерактивных игр в познавательном развитии у детей старшего дошкольного возраста».</w:t>
      </w:r>
    </w:p>
    <w:p w14:paraId="7AE953E8">
      <w:pPr>
        <w:spacing w:after="0" w:line="240" w:lineRule="auto"/>
        <w:ind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</w:p>
    <w:p w14:paraId="6444F1C7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этап - информационно-подготовительный</w:t>
      </w:r>
    </w:p>
    <w:p w14:paraId="43FC3AEE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1.Изучение и анализ психолого-педагогической и методической литературы, периодической литературы, интернет источников по проблеме познавательного интереса дошкольников</w:t>
      </w:r>
    </w:p>
    <w:p w14:paraId="3E6D9BEC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2.Подбор и систематизация материала по реализации проекта</w:t>
      </w:r>
    </w:p>
    <w:p w14:paraId="0E036FF3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3.Изучение компетентности родителей по теме проекта.</w:t>
      </w:r>
    </w:p>
    <w:p w14:paraId="34EA6E22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 этап – практический</w:t>
      </w:r>
    </w:p>
    <w:p w14:paraId="208FD250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1.Разработка и освоение методов и приемов по познавательному развитию детей дошкольного возраста в процессе использования информационно-коммуникационной технологии</w:t>
      </w:r>
    </w:p>
    <w:p w14:paraId="4884173C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2.Распределение материала на блоки, составление перспективного плана работы</w:t>
      </w:r>
    </w:p>
    <w:p w14:paraId="0E7C4047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3.Использование мультимедийных дидактических игр в работе с дошкольниками с целью познавательного интереса</w:t>
      </w:r>
    </w:p>
    <w:p w14:paraId="4FBA9159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4.Проверить эффективность данной работы на основе педагогических наблюдений</w:t>
      </w:r>
    </w:p>
    <w:p w14:paraId="4366EDF5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5.Повышение профессионального уровня педагогов через организацию методической работы через разные формы</w:t>
      </w:r>
    </w:p>
    <w:p w14:paraId="5EC395B0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6.Повышение педагогической компетентности родителей через совместное участие в воспитательно-образовательном процессе ДОУ</w:t>
      </w:r>
    </w:p>
    <w:p w14:paraId="105257EF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этап - заключительный </w:t>
      </w:r>
    </w:p>
    <w:p w14:paraId="42041AE1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1.Анализ реализации проекта</w:t>
      </w:r>
    </w:p>
    <w:p w14:paraId="32880647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2.Систематизация и обобщение опыта работы</w:t>
      </w:r>
    </w:p>
    <w:p w14:paraId="276591C9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3.Подготовка отчетных материалов</w:t>
      </w:r>
    </w:p>
    <w:p w14:paraId="7E968423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4.Распространение наработанного материала (открытые мероприятия, выступления, мастер-класс).</w:t>
      </w:r>
    </w:p>
    <w:p w14:paraId="6F5834C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          Перспективный план работы</w:t>
      </w:r>
    </w:p>
    <w:tbl>
      <w:tblPr>
        <w:tblStyle w:val="1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0"/>
        <w:gridCol w:w="2984"/>
        <w:gridCol w:w="3009"/>
      </w:tblGrid>
      <w:tr w14:paraId="72ADD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0" w:type="dxa"/>
          </w:tcPr>
          <w:p w14:paraId="25EE0FD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984" w:type="dxa"/>
          </w:tcPr>
          <w:p w14:paraId="38E15DB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009" w:type="dxa"/>
          </w:tcPr>
          <w:p w14:paraId="38D5872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</w:tr>
      <w:tr w14:paraId="0A902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0" w:type="dxa"/>
          </w:tcPr>
          <w:p w14:paraId="136A856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84" w:type="dxa"/>
          </w:tcPr>
          <w:p w14:paraId="788D8C6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«Помоги Русалке собрать бусы»;</w:t>
            </w:r>
          </w:p>
          <w:p w14:paraId="695105A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45343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«Дружные гусеницы»;</w:t>
            </w:r>
          </w:p>
          <w:p w14:paraId="69501DF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19AA8F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«Железный дровосек»;</w:t>
            </w:r>
          </w:p>
        </w:tc>
        <w:tc>
          <w:tcPr>
            <w:tcW w:w="3009" w:type="dxa"/>
          </w:tcPr>
          <w:p w14:paraId="65508E2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Развитие зрительного внимания, мышления, логики</w:t>
            </w:r>
          </w:p>
          <w:p w14:paraId="5E695AA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Развитие внимания, мышления, речи</w:t>
            </w:r>
          </w:p>
          <w:p w14:paraId="0AC6E01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Закрепление понятий «лево-право»</w:t>
            </w:r>
          </w:p>
        </w:tc>
      </w:tr>
      <w:tr w14:paraId="37B3D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0" w:type="dxa"/>
          </w:tcPr>
          <w:p w14:paraId="57C7B14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84" w:type="dxa"/>
          </w:tcPr>
          <w:p w14:paraId="22E8B55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«Пират и клад»;</w:t>
            </w:r>
          </w:p>
          <w:p w14:paraId="54821F4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EF5C72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5E4C72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4B9FE2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E584B8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«Часики спешат»;</w:t>
            </w:r>
          </w:p>
          <w:p w14:paraId="0C57463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B2CF48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6ADF5B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AB89EC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7AF6F8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056CCA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«Волк и овцы»;</w:t>
            </w:r>
          </w:p>
        </w:tc>
        <w:tc>
          <w:tcPr>
            <w:tcW w:w="3009" w:type="dxa"/>
          </w:tcPr>
          <w:p w14:paraId="0CF64CD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Закрепление счёта, ориентировка, закрепление понятий «лево-право», «вверх-низ».</w:t>
            </w:r>
          </w:p>
          <w:p w14:paraId="5FEE4E4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Закрепление понятий о распорядке дня, понимание предлогов «до», «перед», «после».</w:t>
            </w:r>
          </w:p>
          <w:p w14:paraId="543D33B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AF6938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Развитие речи, закрепление звуков, развитие зрительного внимания у детей.</w:t>
            </w:r>
          </w:p>
          <w:p w14:paraId="70859E6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11A5D0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B70F6A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25E34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0" w:type="dxa"/>
          </w:tcPr>
          <w:p w14:paraId="0A8D5D6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84" w:type="dxa"/>
          </w:tcPr>
          <w:p w14:paraId="6C446DF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«12 месяцев»;</w:t>
            </w:r>
          </w:p>
          <w:p w14:paraId="183A7B4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697828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D77FA1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EC23E4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«Вопрос на засыпку»;</w:t>
            </w:r>
          </w:p>
          <w:p w14:paraId="4CDB7E7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B90355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65AF95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B1D257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«Сорока-белобока»;</w:t>
            </w:r>
          </w:p>
        </w:tc>
        <w:tc>
          <w:tcPr>
            <w:tcW w:w="3009" w:type="dxa"/>
          </w:tcPr>
          <w:p w14:paraId="58327D4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Закрепление знаний состава года по месяцам.</w:t>
            </w:r>
          </w:p>
          <w:p w14:paraId="23FBDD6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068F05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Развитие логики, расширение лексического запаса.</w:t>
            </w:r>
          </w:p>
          <w:p w14:paraId="24D8F72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28D3EF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Развитие речи, познавательных интересов.</w:t>
            </w:r>
          </w:p>
          <w:p w14:paraId="6FB5A0B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65EED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0" w:type="dxa"/>
          </w:tcPr>
          <w:p w14:paraId="1A220B7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984" w:type="dxa"/>
          </w:tcPr>
          <w:p w14:paraId="271DA2A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«Тряпки по порядку»;</w:t>
            </w:r>
          </w:p>
          <w:p w14:paraId="36F5A7C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9323F3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7B08E4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B4F1D7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5298E9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«Дедушка в аэропорту»;</w:t>
            </w:r>
          </w:p>
          <w:p w14:paraId="464FC0D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CA5183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49E232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«Вкусные сосиски»;</w:t>
            </w:r>
          </w:p>
        </w:tc>
        <w:tc>
          <w:tcPr>
            <w:tcW w:w="3009" w:type="dxa"/>
          </w:tcPr>
          <w:p w14:paraId="21B8A70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Закрепление прямого и обратного счёта в пределах первого и второго десятка.</w:t>
            </w:r>
          </w:p>
          <w:p w14:paraId="43EB9E8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12DF16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Закрепление чисел первого и второго десятка.</w:t>
            </w:r>
          </w:p>
          <w:p w14:paraId="1A93752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603415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Состав чисел первого десятка.</w:t>
            </w:r>
          </w:p>
        </w:tc>
      </w:tr>
      <w:tr w14:paraId="3DA2C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0" w:type="dxa"/>
          </w:tcPr>
          <w:p w14:paraId="161978F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984" w:type="dxa"/>
          </w:tcPr>
          <w:p w14:paraId="6A42263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«Беличий переполох»;</w:t>
            </w:r>
          </w:p>
          <w:p w14:paraId="06C11CA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9759C4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FF9D0B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DC91D2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«Жадные пылесосы»;</w:t>
            </w:r>
          </w:p>
          <w:p w14:paraId="076F3F4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1DA3FE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CD38AD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«Пингвины-невидимки»;</w:t>
            </w:r>
          </w:p>
        </w:tc>
        <w:tc>
          <w:tcPr>
            <w:tcW w:w="3009" w:type="dxa"/>
          </w:tcPr>
          <w:p w14:paraId="1A81495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Счёт в пределах 20 и обратно, закрепить понятие «больше», «меньше», «равно».</w:t>
            </w:r>
          </w:p>
          <w:p w14:paraId="6CE7918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Развитие мышления, логики, зрительного внимания.</w:t>
            </w:r>
          </w:p>
          <w:p w14:paraId="0AC5E83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зрительного внимания, мышления. </w:t>
            </w:r>
          </w:p>
          <w:p w14:paraId="656A649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495E1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0" w:type="dxa"/>
          </w:tcPr>
          <w:p w14:paraId="28604BC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984" w:type="dxa"/>
          </w:tcPr>
          <w:p w14:paraId="114737A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«Секретная паутинка»;</w:t>
            </w:r>
          </w:p>
          <w:p w14:paraId="742FDEC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B819C6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65B0DC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«Свинки-копилки»;</w:t>
            </w:r>
          </w:p>
          <w:p w14:paraId="4E2CD28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8955E3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54BF6F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«Паровозики»;</w:t>
            </w:r>
          </w:p>
          <w:p w14:paraId="4E4D2D4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1CFD43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9" w:type="dxa"/>
          </w:tcPr>
          <w:p w14:paraId="1D0C20E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Закрепление геометрических фигур, развитие памяти, мышления.</w:t>
            </w:r>
          </w:p>
          <w:p w14:paraId="75566A1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Закрепление гласных звуков.</w:t>
            </w:r>
          </w:p>
          <w:p w14:paraId="0F3041E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Выделение ударного звука.</w:t>
            </w:r>
          </w:p>
        </w:tc>
      </w:tr>
      <w:tr w14:paraId="67382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0" w:type="dxa"/>
          </w:tcPr>
          <w:p w14:paraId="39CBE8A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14:paraId="5EAA40E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48830F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7CB27C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7C2ECE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C06C59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AD7E94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81C5EE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372445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84" w:type="dxa"/>
          </w:tcPr>
          <w:p w14:paraId="21B3EDA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«Вопрос на засыпку»;</w:t>
            </w:r>
          </w:p>
          <w:p w14:paraId="0EB1272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D37532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E7D555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«Танцы с папуасами»;</w:t>
            </w:r>
          </w:p>
          <w:p w14:paraId="7940769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913A78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20F946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«Воздушные шары»;</w:t>
            </w:r>
          </w:p>
          <w:p w14:paraId="6ABC240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EBE213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F0E0A0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8A4C6A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9" w:type="dxa"/>
          </w:tcPr>
          <w:p w14:paraId="3466C3F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Развитие логики, расширение лексического запаса.</w:t>
            </w:r>
          </w:p>
          <w:p w14:paraId="6578FB3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Развитие быстроты мышления, логики, памяти, речи.</w:t>
            </w:r>
          </w:p>
          <w:p w14:paraId="6D4ABCC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Закрепление звуков, букв.</w:t>
            </w:r>
          </w:p>
        </w:tc>
      </w:tr>
      <w:tr w14:paraId="04F6F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0" w:type="dxa"/>
          </w:tcPr>
          <w:p w14:paraId="710C41A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84" w:type="dxa"/>
          </w:tcPr>
          <w:p w14:paraId="7E3FCCD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«Полёт в космос»;</w:t>
            </w:r>
          </w:p>
          <w:p w14:paraId="70A2CD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0A2DBF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2DDB99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«Магазин игрушек»</w:t>
            </w:r>
          </w:p>
          <w:p w14:paraId="3F25E9C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(игры по финансовой грамотности);</w:t>
            </w:r>
          </w:p>
          <w:p w14:paraId="2C85CD4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4203AA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«Сейф с секретом»;</w:t>
            </w:r>
          </w:p>
          <w:p w14:paraId="03765B0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E8DFC6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818900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15A0E3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9" w:type="dxa"/>
          </w:tcPr>
          <w:p w14:paraId="36E0649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Порядковый и обратный счёт в пределах 20.</w:t>
            </w:r>
          </w:p>
          <w:p w14:paraId="597FE46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Классификация предметов по общим признакам; формирование умение экономить денежные средства.</w:t>
            </w:r>
          </w:p>
          <w:p w14:paraId="1A6AEED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35934E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0502FE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F49A50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74CD2A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Тренировка зрительного внимания, развитие речи и мышления.</w:t>
            </w:r>
          </w:p>
          <w:p w14:paraId="693A846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14AEB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0" w:type="dxa"/>
          </w:tcPr>
          <w:p w14:paraId="10F043B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84" w:type="dxa"/>
          </w:tcPr>
          <w:p w14:paraId="6C63937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«Читаха-черепаха»;</w:t>
            </w:r>
          </w:p>
          <w:p w14:paraId="431CDBA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522672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«Поможем Сладкоежке»;</w:t>
            </w:r>
          </w:p>
          <w:p w14:paraId="53DC682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994C5A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«Помощь на пожаре»;</w:t>
            </w:r>
          </w:p>
        </w:tc>
        <w:tc>
          <w:tcPr>
            <w:tcW w:w="3009" w:type="dxa"/>
          </w:tcPr>
          <w:p w14:paraId="6B70ADC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Чтение слогов, развитие внимания.</w:t>
            </w:r>
          </w:p>
          <w:p w14:paraId="5CC7980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Составление слов из букв.</w:t>
            </w:r>
          </w:p>
          <w:p w14:paraId="701F9A8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7774AE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Закрепление счёта, развитие речи, памяти, зрительного внимания.</w:t>
            </w:r>
          </w:p>
          <w:p w14:paraId="0680C26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0ECAB50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1190B2CE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Вывод</w:t>
      </w:r>
    </w:p>
    <w:p w14:paraId="77283EB5">
      <w:pPr>
        <w:shd w:val="clear" w:color="auto" w:fill="FFFFFF"/>
        <w:spacing w:after="0" w:line="240" w:lineRule="auto"/>
        <w:ind w:firstLine="710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Мультимедийные технологии значительно расширяют возможности воспитателей и специалистов в сфере обучения детей дошкольного возраста. Использование мультимедийных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технологий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в дошкольном учреждении вполне оправдывает и приносит большую пользу в развитии всех сфер личности дошкольника, взаимодействии с родителями воспитанников, организации деятельности воспитателя, значительно способствует повышению качества образовательного процесса.</w:t>
      </w:r>
    </w:p>
    <w:p w14:paraId="5DFA9698">
      <w:pPr>
        <w:shd w:val="clear" w:color="auto" w:fill="FFFFFF"/>
        <w:spacing w:after="0" w:line="240" w:lineRule="auto"/>
        <w:ind w:firstLine="710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Преимущества использования ИКТ в дошкольном образовании:</w:t>
      </w:r>
    </w:p>
    <w:p w14:paraId="71703456">
      <w:pPr>
        <w:shd w:val="clear" w:color="auto" w:fill="FFFFFF"/>
        <w:spacing w:after="0" w:line="240" w:lineRule="auto"/>
        <w:ind w:firstLine="710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1. Инновационные технологии вовлекают воспитанников в учебный процесс, способствуя наиболее широкому раскрытию их способностей, в том числе познавательных, активизации умственной деятельности, а также раскрытию их творческого потенциала.</w:t>
      </w:r>
    </w:p>
    <w:p w14:paraId="7894AF64">
      <w:pPr>
        <w:shd w:val="clear" w:color="auto" w:fill="FFFFFF"/>
        <w:spacing w:after="0" w:line="240" w:lineRule="auto"/>
        <w:ind w:firstLine="710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2. ИКТ дают возможность воспитанникам наглядно представить результат своих действий, выявить достижения в процессе работы, зафиксировать моменты, на которых были допущены ошибки, для их исправления.</w:t>
      </w:r>
    </w:p>
    <w:p w14:paraId="7B197BBF">
      <w:pPr>
        <w:shd w:val="clear" w:color="auto" w:fill="FFFFFF"/>
        <w:spacing w:after="0" w:line="240" w:lineRule="auto"/>
        <w:ind w:firstLine="710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3. Наличие современных информационно-технических средств и навыков работы с ними позволяет педагогу намного эффективнее выполнять поставленные задачи.</w:t>
      </w:r>
    </w:p>
    <w:p w14:paraId="1BAD484C">
      <w:pPr>
        <w:shd w:val="clear" w:color="auto" w:fill="FFFFFF"/>
        <w:spacing w:after="0" w:line="240" w:lineRule="auto"/>
        <w:ind w:firstLine="710"/>
        <w:jc w:val="both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Таким образом, использование мультимедийных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игр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в работе с детьми открывает новые дидактические возможности, связанные с визуализацией материала, его «оживлением», возможностью представить наглядно те явления и процессы, которые невозможно продемонстрировать иными способами. Повышается и собственно качество наглядности, и ее содержательное наполнение. В частности, прекрасные возможности создает систематизация и структурирование учебного материала. Появляется возможность для концентрации больших объемов демонстрационного материала из разных источников, представленных в разных формах, оптимально выбранных и скомпонованных педагогом в зависимости от потребностей детей и особенностей программы.</w:t>
      </w:r>
    </w:p>
    <w:p w14:paraId="61BB53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3FCC4BA9">
      <w:pP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page"/>
      </w:r>
    </w:p>
    <w:p w14:paraId="6A7DDD7C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Используемая литература</w:t>
      </w:r>
    </w:p>
    <w:p w14:paraId="79A6D568">
      <w:pPr>
        <w:pStyle w:val="2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32"/>
          <w:color w:val="000000"/>
          <w:sz w:val="28"/>
          <w:szCs w:val="28"/>
          <w:shd w:val="clear" w:color="auto" w:fill="FFFFFF"/>
        </w:rPr>
        <w:t>1.   Захарова И. Г. Информационные технологии в образовании: Учебное пособие для студ. высш. пед. учеб. заведений. – М., 2003 </w:t>
      </w:r>
    </w:p>
    <w:p w14:paraId="1055DE2F">
      <w:pPr>
        <w:pStyle w:val="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32"/>
          <w:color w:val="000000"/>
          <w:sz w:val="28"/>
          <w:szCs w:val="28"/>
          <w:shd w:val="clear" w:color="auto" w:fill="FFFFFF"/>
        </w:rPr>
        <w:t>2. Езопова С.А. Предшкольное образование, или Образование детей старшего дошкольного возраста: инновации и традиции//Дошкольная педагогика. - 2007.-№6</w:t>
      </w:r>
      <w:r>
        <w:rPr>
          <w:color w:val="000000"/>
          <w:sz w:val="28"/>
          <w:szCs w:val="28"/>
        </w:rPr>
        <w:br w:type="textWrapping"/>
      </w:r>
      <w:r>
        <w:rPr>
          <w:rStyle w:val="32"/>
          <w:color w:val="000000"/>
          <w:sz w:val="28"/>
          <w:szCs w:val="28"/>
          <w:shd w:val="clear" w:color="auto" w:fill="FFFFFF"/>
        </w:rPr>
        <w:t>3. Шаехова Р.К. Предшкольное образование: актуальность, проблемы, стратегия развития //. -2006.-№7</w:t>
      </w:r>
    </w:p>
    <w:p w14:paraId="49397E06">
      <w:pPr>
        <w:pStyle w:val="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32"/>
          <w:color w:val="000000"/>
          <w:sz w:val="28"/>
          <w:szCs w:val="28"/>
          <w:shd w:val="clear" w:color="auto" w:fill="FFFFFF"/>
        </w:rPr>
        <w:t>4. Управление инновационными процессами в ДОУ. – М., Сфера, 2008</w:t>
      </w:r>
      <w:r>
        <w:rPr>
          <w:color w:val="000000"/>
          <w:sz w:val="28"/>
          <w:szCs w:val="28"/>
        </w:rPr>
        <w:br w:type="textWrapping"/>
      </w:r>
      <w:r>
        <w:rPr>
          <w:rStyle w:val="32"/>
          <w:color w:val="000000"/>
          <w:sz w:val="28"/>
          <w:szCs w:val="28"/>
          <w:shd w:val="clear" w:color="auto" w:fill="FFFFFF"/>
        </w:rPr>
        <w:t>5. Горвиц Ю., Поздняк Л. Кому работать с компьютером в детском саду. Дошкольное воспитание, 1991г., № 5 </w:t>
      </w:r>
    </w:p>
    <w:p w14:paraId="3DA49AED">
      <w:pPr>
        <w:pStyle w:val="2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32"/>
          <w:color w:val="000000"/>
          <w:sz w:val="28"/>
          <w:szCs w:val="28"/>
          <w:shd w:val="clear" w:color="auto" w:fill="FFFFFF"/>
        </w:rPr>
        <w:t>6. Калинина Т.В. Управление ДОУ. «Новые информационные технологии в дошкольном детстве». М, Сфера, 2008</w:t>
      </w:r>
    </w:p>
    <w:p w14:paraId="6ED83B67">
      <w:pPr>
        <w:pStyle w:val="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32"/>
          <w:color w:val="000000"/>
          <w:sz w:val="28"/>
          <w:szCs w:val="28"/>
          <w:shd w:val="clear" w:color="auto" w:fill="FFFFFF"/>
        </w:rPr>
        <w:t>7. Ксензова Г.Ю. Учебно-методическое пособие. - М.: Педагогическое общество России, 2000 </w:t>
      </w:r>
      <w:r>
        <w:rPr>
          <w:color w:val="000000"/>
          <w:sz w:val="28"/>
          <w:szCs w:val="28"/>
        </w:rPr>
        <w:br w:type="textWrapping"/>
      </w:r>
      <w:r>
        <w:rPr>
          <w:rStyle w:val="32"/>
          <w:color w:val="000000"/>
          <w:sz w:val="28"/>
          <w:szCs w:val="28"/>
          <w:shd w:val="clear" w:color="auto" w:fill="FFFFFF"/>
        </w:rPr>
        <w:t>8. Моторин В. "Воспитательные возможности компьютерных игр". Дошкольное воспитание, 2000г., № 11 </w:t>
      </w:r>
    </w:p>
    <w:p w14:paraId="786BDF4B">
      <w:pPr>
        <w:pStyle w:val="2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32"/>
          <w:color w:val="000000"/>
          <w:sz w:val="28"/>
          <w:szCs w:val="28"/>
          <w:shd w:val="clear" w:color="auto" w:fill="FFFFFF"/>
        </w:rPr>
        <w:t>9. Новоселова С.Л. Компьютерный мир дошкольника. М.: Новая школа, 1997</w:t>
      </w:r>
    </w:p>
    <w:p w14:paraId="5D622A45">
      <w:pPr>
        <w:pStyle w:val="2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32"/>
          <w:color w:val="000000"/>
          <w:sz w:val="28"/>
          <w:szCs w:val="28"/>
          <w:shd w:val="clear" w:color="auto" w:fill="FFFFFF"/>
        </w:rPr>
        <w:t>10. Управление инновационными процессами в ДОУ. – М., Сфера, 2008</w:t>
      </w:r>
    </w:p>
    <w:p w14:paraId="19FC73CF">
      <w:pPr>
        <w:pStyle w:val="2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25"/>
          <w:color w:val="000000"/>
          <w:sz w:val="28"/>
          <w:szCs w:val="28"/>
        </w:rPr>
        <w:t>11. Королева Н. Л., Мещерякова Л. А. Мультимедийные обучающие программы как инструмент развития познавательных процессов детей дошкольного возраста // Вестник Тамбовского университета. Серия: Естественные и технические науки. 2009. Т. 16. № 1. С. 264-265.</w:t>
      </w:r>
    </w:p>
    <w:p w14:paraId="04F37E68">
      <w:pPr>
        <w:pStyle w:val="24"/>
        <w:shd w:val="clear" w:color="auto" w:fill="FFFFFF"/>
        <w:spacing w:before="0" w:beforeAutospacing="0" w:after="0" w:afterAutospacing="0"/>
        <w:jc w:val="both"/>
        <w:rPr>
          <w:rStyle w:val="25"/>
          <w:color w:val="000000"/>
          <w:sz w:val="28"/>
          <w:szCs w:val="28"/>
        </w:rPr>
      </w:pPr>
      <w:r>
        <w:rPr>
          <w:rStyle w:val="25"/>
          <w:color w:val="000000"/>
          <w:sz w:val="28"/>
          <w:szCs w:val="28"/>
        </w:rPr>
        <w:t>Интернет-ресурсы</w:t>
      </w:r>
    </w:p>
    <w:p w14:paraId="0C4503B9">
      <w:pPr>
        <w:pStyle w:val="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25"/>
          <w:color w:val="000000"/>
          <w:sz w:val="28"/>
          <w:szCs w:val="28"/>
        </w:rPr>
        <w:t> </w:t>
      </w:r>
      <w:r>
        <w:fldChar w:fldCharType="begin"/>
      </w:r>
      <w:r>
        <w:instrText xml:space="preserve"> HYPERLINK "https://www.google.com/url?q=http://nsportal.ru&amp;sa=D&amp;source=editors&amp;ust=1649586348372013&amp;usg=AOvVaw2sV3sprFboaewUe5C44ao_" </w:instrText>
      </w:r>
      <w:r>
        <w:fldChar w:fldCharType="separate"/>
      </w:r>
      <w:r>
        <w:rPr>
          <w:rStyle w:val="7"/>
          <w:rFonts w:eastAsiaTheme="minorEastAsia"/>
          <w:sz w:val="28"/>
          <w:szCs w:val="28"/>
        </w:rPr>
        <w:t>http://nsportal.ru</w:t>
      </w:r>
      <w:r>
        <w:rPr>
          <w:rStyle w:val="7"/>
          <w:rFonts w:eastAsiaTheme="minorEastAsia"/>
          <w:sz w:val="28"/>
          <w:szCs w:val="28"/>
        </w:rPr>
        <w:fldChar w:fldCharType="end"/>
      </w:r>
      <w:r>
        <w:rPr>
          <w:rStyle w:val="25"/>
          <w:color w:val="000000"/>
          <w:sz w:val="28"/>
          <w:szCs w:val="28"/>
        </w:rPr>
        <w:t>  (статья по теме: «Использование медиатехнологий в образовательном процессе ДОУ)</w:t>
      </w:r>
    </w:p>
    <w:p w14:paraId="4EAC7C90">
      <w:pPr>
        <w:pStyle w:val="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25"/>
          <w:color w:val="000000"/>
          <w:sz w:val="28"/>
          <w:szCs w:val="28"/>
        </w:rPr>
        <w:t> </w:t>
      </w:r>
      <w:r>
        <w:fldChar w:fldCharType="begin"/>
      </w:r>
      <w:r>
        <w:instrText xml:space="preserve"> HYPERLINK "https://www.google.com/url?q=http://festival.1september.ru&amp;sa=D&amp;source=editors&amp;ust=1649586348372728&amp;usg=AOvVaw1dU71OudVun672PJKCgilv" </w:instrText>
      </w:r>
      <w:r>
        <w:fldChar w:fldCharType="separate"/>
      </w:r>
      <w:r>
        <w:rPr>
          <w:rStyle w:val="7"/>
          <w:rFonts w:eastAsiaTheme="minorEastAsia"/>
          <w:sz w:val="28"/>
          <w:szCs w:val="28"/>
        </w:rPr>
        <w:t>http://festival.1september.ru</w:t>
      </w:r>
      <w:r>
        <w:rPr>
          <w:rStyle w:val="7"/>
          <w:rFonts w:eastAsiaTheme="minorEastAsia"/>
          <w:sz w:val="28"/>
          <w:szCs w:val="28"/>
        </w:rPr>
        <w:fldChar w:fldCharType="end"/>
      </w:r>
      <w:r>
        <w:rPr>
          <w:rStyle w:val="25"/>
          <w:color w:val="000000"/>
          <w:sz w:val="28"/>
          <w:szCs w:val="28"/>
        </w:rPr>
        <w:t> </w:t>
      </w:r>
    </w:p>
    <w:p w14:paraId="4A338E88">
      <w:pPr>
        <w:pStyle w:val="24"/>
        <w:shd w:val="clear" w:color="auto" w:fill="FFFFFF"/>
        <w:spacing w:before="0" w:beforeAutospacing="0" w:after="0" w:afterAutospacing="0"/>
        <w:ind w:firstLine="708"/>
        <w:jc w:val="both"/>
        <w:rPr>
          <w:rStyle w:val="25"/>
          <w:color w:val="000000"/>
        </w:rPr>
      </w:pPr>
      <w:r>
        <w:rPr>
          <w:rStyle w:val="25"/>
          <w:color w:val="000000"/>
        </w:rPr>
        <w:t> </w:t>
      </w:r>
      <w:r>
        <w:fldChar w:fldCharType="begin"/>
      </w:r>
      <w:r>
        <w:instrText xml:space="preserve"> HYPERLINK "https://www.google.com/url?q=http://www.igraemsa.ru/&amp;sa=D&amp;source=editors&amp;ust=1649586348373750&amp;usg=AOvVaw1ASI3W4kk5ZG3hmIcaZPvS" </w:instrText>
      </w:r>
      <w:r>
        <w:fldChar w:fldCharType="separate"/>
      </w:r>
      <w:r>
        <w:rPr>
          <w:rStyle w:val="7"/>
          <w:rFonts w:eastAsiaTheme="minorEastAsia"/>
        </w:rPr>
        <w:t>http://www.igraemsa.ru/</w:t>
      </w:r>
      <w:r>
        <w:rPr>
          <w:rStyle w:val="7"/>
          <w:rFonts w:eastAsiaTheme="minorEastAsia"/>
        </w:rPr>
        <w:fldChar w:fldCharType="end"/>
      </w:r>
      <w:r>
        <w:rPr>
          <w:rStyle w:val="25"/>
          <w:color w:val="000000"/>
        </w:rPr>
        <w:t> </w:t>
      </w:r>
    </w:p>
    <w:p w14:paraId="36EFD8AA">
      <w:pPr>
        <w:pStyle w:val="24"/>
        <w:shd w:val="clear" w:color="auto" w:fill="FFFFFF"/>
        <w:spacing w:before="0" w:beforeAutospacing="0" w:after="0" w:afterAutospacing="0"/>
        <w:ind w:firstLine="708"/>
        <w:jc w:val="both"/>
        <w:rPr>
          <w:rStyle w:val="25"/>
          <w:color w:val="000000"/>
        </w:rPr>
      </w:pPr>
      <w:r>
        <w:fldChar w:fldCharType="begin"/>
      </w:r>
      <w:r>
        <w:instrText xml:space="preserve"> HYPERLINK "https://mersibo.ru/?m-message-key-id=6838716034747858944&amp;m-message-click-id=7705596a-9a04-4ce1-a7e5-adb4b1b38a8f&amp;utm_source=mindbox&amp;utm_medium=email&amp;utm_campaign=webinar&amp;utm_content=Invite.Spec.31.07.2024" </w:instrText>
      </w:r>
      <w:r>
        <w:fldChar w:fldCharType="separate"/>
      </w:r>
      <w:r>
        <w:rPr>
          <w:rStyle w:val="7"/>
        </w:rPr>
        <w:t>https://mersibo.ru/?m-message-key-id=6838716034747858944&amp;m-message-click-id=7705596a-9a04-4ce1-a7e5-adb4b1b38a8f&amp;utm_source=mindbox&amp;utm_medium=email&amp;utm_campaign=webinar&amp;utm_content=Invite.Spec.31.07.2024</w:t>
      </w:r>
      <w:r>
        <w:rPr>
          <w:rStyle w:val="7"/>
        </w:rPr>
        <w:fldChar w:fldCharType="end"/>
      </w:r>
      <w:r>
        <w:rPr>
          <w:rStyle w:val="25"/>
          <w:color w:val="000000"/>
        </w:rPr>
        <w:t xml:space="preserve"> </w:t>
      </w:r>
    </w:p>
    <w:p w14:paraId="2A57C2C2">
      <w:pPr>
        <w:pStyle w:val="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3D74D85">
      <w:pPr>
        <w:shd w:val="clear" w:color="auto" w:fill="FFFFFF"/>
        <w:spacing w:after="0" w:line="240" w:lineRule="auto"/>
        <w:ind w:firstLine="708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 </w:t>
      </w:r>
    </w:p>
    <w:p w14:paraId="75C58DE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36E1C5A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0E68D03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6608B66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774B7BB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25D7037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44ABAA3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                                                                                     </w:t>
      </w:r>
    </w:p>
    <w:p w14:paraId="08AEDC1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</w:p>
    <w:p w14:paraId="373E812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</w:p>
    <w:p w14:paraId="42386E25">
      <w:pPr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ПРИЛОЖЕНИЕ Е</w:t>
      </w:r>
    </w:p>
    <w:p w14:paraId="09E64A93">
      <w:pPr>
        <w:shd w:val="clear" w:color="auto" w:fill="FFFFFF"/>
        <w:spacing w:after="0" w:line="240" w:lineRule="auto"/>
        <w:ind w:firstLine="708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                        Образовательная деятельность «В гостях у солнышка»</w:t>
      </w:r>
    </w:p>
    <w:p w14:paraId="62C7A7A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</w:p>
    <w:p w14:paraId="207822C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Конспект интегрированной образовательной деятельности «В гостях у солнышка» в старшей группе</w:t>
      </w:r>
    </w:p>
    <w:p w14:paraId="3BDB66C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</w:rPr>
        <w:t>Цель: закрепление знаний детей о диких животных и их детёнышах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</w:rPr>
        <w:t>Задачи:</w:t>
      </w:r>
    </w:p>
    <w:p w14:paraId="6B03313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Образовательные</w:t>
      </w:r>
    </w:p>
    <w:p w14:paraId="74830E8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расширить и уточнить знания детей о жизни диких животных и их детёнышей;</w:t>
      </w:r>
    </w:p>
    <w:p w14:paraId="62D10FE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совершенствовать навыки коммуникативного общения, слогового анализа слов, словоизменения и словообразования;</w:t>
      </w:r>
    </w:p>
    <w:p w14:paraId="095C206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упражнять в употреблении уменьшительно – ласкательных суффиксов;</w:t>
      </w:r>
    </w:p>
    <w:p w14:paraId="2E54098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формировать умения обобщать, классифицировать;</w:t>
      </w:r>
    </w:p>
    <w:p w14:paraId="68FF42E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Развивающие:</w:t>
      </w:r>
    </w:p>
    <w:p w14:paraId="23B6B29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развивать диалогическую связную речь, образное представление;</w:t>
      </w:r>
    </w:p>
    <w:p w14:paraId="32ED614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расширять словарный запас через участие в словесно – речевых играх;</w:t>
      </w:r>
    </w:p>
    <w:p w14:paraId="57B9E39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развивать память, внимание, мыслительные процессы, мелкую моторику</w:t>
      </w:r>
    </w:p>
    <w:p w14:paraId="115E03C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Воспитательные:</w:t>
      </w:r>
    </w:p>
    <w:p w14:paraId="5EC3F24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воспитывать любовь и бережное отношение к природе; доброжелательное отношение друг к другу, инициативность.</w:t>
      </w:r>
    </w:p>
    <w:p w14:paraId="1E31CFA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Материал и оборудование: интерактивный стол, флэшка с мультимедийными играми, мяч, камешки с изображением диких животных, мячи Су-джок, сундучок, раскраски.</w:t>
      </w:r>
    </w:p>
    <w:p w14:paraId="77F909C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Предварительная работа: разучивание стихотворения «Ёжик наш дружок», рассматривание презентации «Животные и их детёныши»</w:t>
      </w:r>
    </w:p>
    <w:p w14:paraId="27F9AAC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(ИКТ), игра «Хлопки».</w:t>
      </w:r>
    </w:p>
    <w:p w14:paraId="301A76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0245D7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Ребята, посмотрите, как много у нас сегодня гостей. Они хотят посмотреть, как вы играете и умеете красиво и правильно разговаривать.  Давайте с ними поздороваемся. А чтобы познакомиться с гостями я предлагаю собрать пирамидку из наших ладошек. (Меня зовут Ольга Анатольевна, меня зовут Алина и т.д.) Какая замечательная пирамидка получилась из наших дружных ладошек.</w:t>
      </w:r>
    </w:p>
    <w:p w14:paraId="4C69419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а вы любите путешествовать? И я люблю. Предлагаю вам отправиться в гости к солнышку. Покружились и в гостях очутились.</w:t>
      </w:r>
    </w:p>
    <w:p w14:paraId="7D06DE07">
      <w:pPr>
        <w:spacing w:line="240" w:lineRule="auto"/>
        <w:ind w:firstLine="567"/>
        <w:jc w:val="both"/>
        <w:rPr>
          <w:rFonts w:ascii="Times New Roman" w:hAnsi="Times New Roman" w:eastAsia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Посмотрите, нас встречает разноцветная радуга. А вот и солнышко. Какое оно? (грустное).  Покажите, какое оно грустное. Почему? (растеряло все свои лучики). Как же нам развеселить солнышко? Отыщем лучики. По тропинке мы пойдем и лучик найдем.  Находят первый лучик с заданием. Лучик хочет, чтобы мы поиграли в игру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«Чей домик»</w:t>
      </w:r>
      <w:r>
        <w:rPr>
          <w:rFonts w:ascii="Times New Roman" w:hAnsi="Times New Roman" w:eastAsia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14:paraId="0B80BA0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Игра «Чей домик»</w:t>
      </w:r>
    </w:p>
    <w:p w14:paraId="646CEE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hAnsi="Times New Roman" w:eastAsia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14:paraId="4207073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-Ребята,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звери ушли далеко от своих домиков и не могут найти дорогу обратно. Помогите им найти домики.</w:t>
      </w:r>
    </w:p>
    <w:p w14:paraId="6EA2B06C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Где живет белка? </w:t>
      </w:r>
      <w:r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  <w:t>(Белка живёт в дупле)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. Значит это чье дупло? </w:t>
      </w:r>
      <w:r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  <w:t>(беличье дупло)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, все дети хором повторяют…беличье.</w:t>
      </w:r>
    </w:p>
    <w:p w14:paraId="72570DC0">
      <w:pPr>
        <w:spacing w:after="0" w:line="240" w:lineRule="auto"/>
        <w:jc w:val="both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Где живет волк? </w:t>
      </w:r>
      <w:r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  <w:t xml:space="preserve">(Волк живёт в </w:t>
      </w:r>
      <w:r>
        <w:rPr>
          <w:rFonts w:ascii="Times New Roman" w:hAnsi="Times New Roman" w:eastAsia="Times New Roman" w:cs="Times New Roman"/>
          <w:bCs/>
          <w:iCs/>
          <w:color w:val="111111"/>
          <w:sz w:val="28"/>
          <w:szCs w:val="28"/>
          <w:lang w:eastAsia="ru-RU"/>
        </w:rPr>
        <w:t>логове</w:t>
      </w:r>
      <w:r>
        <w:rPr>
          <w:rFonts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)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. Это чье </w:t>
      </w:r>
      <w:r>
        <w:rPr>
          <w:rFonts w:ascii="Times New Roman" w:hAnsi="Times New Roman" w:eastAsia="Times New Roman" w:cs="Times New Roman"/>
          <w:bCs/>
          <w:color w:val="111111"/>
          <w:sz w:val="28"/>
          <w:szCs w:val="28"/>
          <w:lang w:eastAsia="ru-RU"/>
        </w:rPr>
        <w:t>логово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? </w:t>
      </w:r>
      <w:r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  <w:t xml:space="preserve">(волчье </w:t>
      </w:r>
      <w:r>
        <w:rPr>
          <w:rFonts w:ascii="Times New Roman" w:hAnsi="Times New Roman" w:eastAsia="Times New Roman" w:cs="Times New Roman"/>
          <w:bCs/>
          <w:iCs/>
          <w:color w:val="111111"/>
          <w:sz w:val="28"/>
          <w:szCs w:val="28"/>
          <w:lang w:eastAsia="ru-RU"/>
        </w:rPr>
        <w:t>логово</w:t>
      </w:r>
      <w:r>
        <w:rPr>
          <w:rFonts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)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.</w:t>
      </w:r>
    </w:p>
    <w:p w14:paraId="10B77BF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Где живет медведь? </w:t>
      </w:r>
      <w:r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  <w:t>(Медведь живёт в берлоге)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. Чья берлога? </w:t>
      </w:r>
      <w:r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  <w:t>медвежья берлога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.</w:t>
      </w:r>
    </w:p>
    <w:p w14:paraId="6A1B2D8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Где живёт заяц? </w:t>
      </w:r>
      <w:r>
        <w:rPr>
          <w:rFonts w:ascii="Times New Roman" w:hAnsi="Times New Roman" w:eastAsia="Times New Roman" w:cs="Times New Roman"/>
          <w:i/>
          <w:color w:val="111111"/>
          <w:sz w:val="28"/>
          <w:szCs w:val="28"/>
          <w:lang w:eastAsia="ru-RU"/>
        </w:rPr>
        <w:t>(Заяц живёт под кустом).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Это чей домик? (заячий домик). Где живёт ёжик? (В норке).  Чья норка? </w:t>
      </w:r>
    </w:p>
    <w:p w14:paraId="2FAFB2B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Ребята, белка, заяц какие животные? Почему?</w:t>
      </w:r>
    </w:p>
    <w:p w14:paraId="02673826">
      <w:pPr>
        <w:shd w:val="clear" w:color="auto" w:fill="FFFFFF"/>
        <w:spacing w:after="187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А мы знаем одного очень интересного ежика. Давайте   расскажем о нем. А для этого нам понадобятся наши массажные мячики, наши верные друзья.</w:t>
      </w:r>
    </w:p>
    <w:p w14:paraId="4CE1C958">
      <w:pPr>
        <w:shd w:val="clear" w:color="auto" w:fill="FFFFFF"/>
        <w:spacing w:after="187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(Воспитатель раздает детям мячики Су-джок)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CF61003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3464560" cy="2598420"/>
            <wp:effectExtent l="0" t="0" r="2540" b="0"/>
            <wp:docPr id="33" name="Рисунок 33" descr="C:\Users\ACER\Desktop\ФОТКИ ИКТ\IMG-2022030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 descr="C:\Users\ACER\Desktop\ФОТКИ ИКТ\IMG-20220301-WA00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101CE">
      <w:pPr>
        <w:spacing w:before="100" w:beforeAutospacing="1" w:after="100" w:afterAutospacing="1" w:line="240" w:lineRule="auto"/>
        <w:ind w:firstLine="708"/>
        <w:jc w:val="both"/>
        <w:rPr>
          <w:rStyle w:val="25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Style w:val="25"/>
          <w:rFonts w:ascii="Times New Roman" w:hAnsi="Times New Roman" w:cs="Times New Roman"/>
          <w:bCs/>
          <w:color w:val="000000"/>
          <w:sz w:val="28"/>
          <w:szCs w:val="28"/>
        </w:rPr>
        <w:t>Пальчиковая игра «Ёжик на дорожке»</w:t>
      </w:r>
    </w:p>
    <w:p w14:paraId="2B3F16F3">
      <w:pPr>
        <w:spacing w:before="100" w:beforeAutospacing="1"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Style w:val="45"/>
          <w:rFonts w:ascii="Times New Roman" w:hAnsi="Times New Roman" w:cs="Times New Roman"/>
          <w:bCs/>
          <w:iCs/>
          <w:color w:val="000000"/>
          <w:sz w:val="28"/>
          <w:szCs w:val="28"/>
        </w:rPr>
        <w:t>Правило: упражнение выполняется сначала на правой руке, затем</w:t>
      </w:r>
    </w:p>
    <w:p w14:paraId="2E603D53">
      <w:pPr>
        <w:pStyle w:val="3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45"/>
          <w:bCs/>
          <w:iCs/>
          <w:color w:val="000000"/>
          <w:sz w:val="28"/>
          <w:szCs w:val="28"/>
        </w:rPr>
        <w:t>на левой.</w:t>
      </w:r>
    </w:p>
    <w:p w14:paraId="3D1D52D9">
      <w:pPr>
        <w:pStyle w:val="4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32"/>
          <w:color w:val="000000"/>
          <w:sz w:val="28"/>
          <w:szCs w:val="28"/>
        </w:rPr>
        <w:t>По тропинке, по дорожке                                        </w:t>
      </w:r>
      <w:r>
        <w:rPr>
          <w:rStyle w:val="34"/>
          <w:iCs/>
          <w:color w:val="000000"/>
          <w:sz w:val="28"/>
          <w:szCs w:val="28"/>
        </w:rPr>
        <w:t xml:space="preserve"> </w:t>
      </w:r>
      <w:r>
        <w:rPr>
          <w:rStyle w:val="32"/>
          <w:color w:val="000000"/>
          <w:sz w:val="28"/>
          <w:szCs w:val="28"/>
        </w:rPr>
        <w:t xml:space="preserve">  (</w:t>
      </w:r>
      <w:r>
        <w:rPr>
          <w:rStyle w:val="34"/>
          <w:iCs/>
          <w:color w:val="000000"/>
          <w:sz w:val="28"/>
          <w:szCs w:val="28"/>
        </w:rPr>
        <w:t>катаем шарик по ладони)</w:t>
      </w:r>
    </w:p>
    <w:p w14:paraId="2900236E">
      <w:pPr>
        <w:pStyle w:val="4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32"/>
          <w:color w:val="000000"/>
          <w:sz w:val="28"/>
          <w:szCs w:val="28"/>
        </w:rPr>
        <w:t>Топают к нам чьи-то ножки.                               </w:t>
      </w:r>
      <w:r>
        <w:rPr>
          <w:rStyle w:val="34"/>
          <w:iCs/>
          <w:color w:val="000000"/>
          <w:sz w:val="28"/>
          <w:szCs w:val="28"/>
        </w:rPr>
        <w:t>(«Топаем» шариком по ладони)</w:t>
      </w:r>
    </w:p>
    <w:p w14:paraId="055BE937">
      <w:pPr>
        <w:pStyle w:val="4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32"/>
          <w:color w:val="000000"/>
          <w:sz w:val="28"/>
          <w:szCs w:val="28"/>
        </w:rPr>
        <w:t>Это ёж – колючий бок,                      </w:t>
      </w:r>
      <w:r>
        <w:rPr>
          <w:rStyle w:val="34"/>
          <w:iCs/>
          <w:color w:val="000000"/>
          <w:sz w:val="28"/>
          <w:szCs w:val="28"/>
        </w:rPr>
        <w:t>(Показать шарик на развернутой ладони)</w:t>
      </w:r>
    </w:p>
    <w:p w14:paraId="320E8393">
      <w:pPr>
        <w:pStyle w:val="4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32"/>
          <w:color w:val="000000"/>
          <w:sz w:val="28"/>
          <w:szCs w:val="28"/>
        </w:rPr>
        <w:t>По грибам большой знаток!           </w:t>
      </w:r>
      <w:r>
        <w:rPr>
          <w:rStyle w:val="34"/>
          <w:iCs/>
          <w:color w:val="000000"/>
          <w:sz w:val="28"/>
          <w:szCs w:val="28"/>
        </w:rPr>
        <w:t>(Надавить на каждый пальчик поочередно)</w:t>
      </w:r>
    </w:p>
    <w:p w14:paraId="71DA78C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6E47131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557D34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Воспитатель:</w:t>
      </w:r>
    </w:p>
    <w:p w14:paraId="7551A0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-Молодцы, справились. </w:t>
      </w:r>
      <w:r>
        <w:rPr>
          <w:rFonts w:ascii="Times New Roman" w:hAnsi="Times New Roman" w:cs="Times New Roman"/>
          <w:sz w:val="28"/>
          <w:szCs w:val="28"/>
        </w:rPr>
        <w:t>Катя отнеси лучик солнышку. Какой лучик по счёту? (первый). По тропинке мы пойдем. А вот и еще один лучик спрятался.</w:t>
      </w:r>
    </w:p>
    <w:p w14:paraId="579516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Игра с мячом «У кого кто» (дети сидят в кругу)</w:t>
      </w:r>
    </w:p>
    <w:p w14:paraId="0D7DB8C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Воспитатель:</w:t>
      </w:r>
    </w:p>
    <w:p w14:paraId="2B26F2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Ребята, а знаете ли вы детенышей животных? Сейчас я проверю. Я буду кидать мяч, и называть маму, а вы кидать мне мяч обратно и называть их детенышей.</w:t>
      </w:r>
    </w:p>
    <w:p w14:paraId="10433EC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ECB29D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 мамы кошки котёнок, а если их много котята</w:t>
      </w:r>
    </w:p>
    <w:p w14:paraId="5311BC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 мамы собаки щенок, а если их много щенята</w:t>
      </w:r>
    </w:p>
    <w:p w14:paraId="6A6C1F4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 мамы коровы телёнок, а если их много телята</w:t>
      </w:r>
    </w:p>
    <w:p w14:paraId="50F8AA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 мамы козы козлёнок, а если их много козлята</w:t>
      </w:r>
    </w:p>
    <w:p w14:paraId="6EC41DE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 мамы лошади жеребёнок, а если их много жеребята</w:t>
      </w:r>
    </w:p>
    <w:p w14:paraId="74BBDBA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 мамы курице цыплёнок, а если их много цыплята</w:t>
      </w:r>
    </w:p>
    <w:p w14:paraId="65E7042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 мамы крольчихе крольчонок, а если их много крольчата</w:t>
      </w:r>
    </w:p>
    <w:p w14:paraId="6A979F6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 мамы утки утёнок, а много - утята</w:t>
      </w:r>
    </w:p>
    <w:p w14:paraId="55CA9AE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 мамы овечки ягнёнок, много - ягнята</w:t>
      </w:r>
    </w:p>
    <w:p w14:paraId="58A4F55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Какие животные? Почему? Замечательно. Молодцы!</w:t>
      </w:r>
    </w:p>
    <w:p w14:paraId="4B64121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Алина, какой лучик по счёту? (второй)</w:t>
      </w:r>
    </w:p>
    <w:p w14:paraId="09AF014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Дети находят третий лучик. Читает задание.</w:t>
      </w:r>
    </w:p>
    <w:p w14:paraId="19D158AA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Игра «Слова заблудились», чтобы их найти,  надо сосчитать слоги, а считать будем хлопками (в кругу)</w:t>
      </w:r>
    </w:p>
    <w:p w14:paraId="0F433100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3057525" cy="4076700"/>
            <wp:effectExtent l="0" t="0" r="9525" b="0"/>
            <wp:docPr id="11" name="Рисунок 11" descr="C:\Users\ACER\Desktop\ФОТКИ ИКТ\IMG-202203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ACER\Desktop\ФОТКИ ИКТ\IMG-20220301-WA000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1752" cy="408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B8C2B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8FD05D0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Воспитатель показывает картинки, дети, проговаривая слова считают слоги.</w:t>
      </w:r>
    </w:p>
    <w:p w14:paraId="1DD5059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Дети приносят солнышку третий лучик. Какой по счёту лучик?</w:t>
      </w:r>
    </w:p>
    <w:p w14:paraId="1044EDB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Дети находят четвёртый лучик. Воспитатель читает задание.</w:t>
      </w:r>
    </w:p>
    <w:p w14:paraId="3F5F65B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Воспитатель: По тропинке пойдем, и лучик мы найдем. Ой, еще лучик.</w:t>
      </w:r>
    </w:p>
    <w:p w14:paraId="49CEAD3F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Мультимедийная игра «Сорока-Белобока» (воспитатель приглашает детей на стульчики).</w:t>
      </w:r>
    </w:p>
    <w:p w14:paraId="78CC8319">
      <w:pPr>
        <w:pStyle w:val="1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drawing>
          <wp:inline distT="0" distB="0" distL="0" distR="0">
            <wp:extent cx="5770880" cy="4328160"/>
            <wp:effectExtent l="0" t="0" r="1270" b="0"/>
            <wp:docPr id="74" name="Рисунок 74" descr="C:\Users\ACER\Desktop\ФОТО ИКТ\IMG-2022030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Рисунок 74" descr="C:\Users\ACER\Desktop\ФОТО ИКТ\IMG-20220301-WA0007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1986" cy="4328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После интерактивной игры воспитатель проводит гимнастику для глаз    </w:t>
      </w:r>
    </w:p>
    <w:p w14:paraId="18D91C76">
      <w:pPr>
        <w:pStyle w:val="1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«Наши глазки»</w:t>
      </w:r>
    </w:p>
    <w:p w14:paraId="5C2594C9">
      <w:pPr>
        <w:pStyle w:val="1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Глазки смотрят далеко, глазки смотрят низко, глазки смотрят высоко, глазки смотрят близко (упражнения проводятся по тексту).</w:t>
      </w:r>
    </w:p>
    <w:p w14:paraId="28C9CC8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Воспитатель: Какой лучик по счёту? Молодцы ребята, собрали все лучики. Наше солнышко радуется. Покажите как?</w:t>
      </w:r>
    </w:p>
    <w:p w14:paraId="60B7DA9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Покружись и в саду очутись. Ребята, чем мы с вами сегодня занимались? Где побывали? Вам понравилось играть? Алиса, а что тебе запомнилось больше всех? А может кому - то было трудно?  И мне понравилось наше путешествие к солнышку. А еще мне понравилось, как вы играли, правильно рассказывали, отвечали на вопросы. Вы самые замечательные дети. Солнышко дарит вам подарочки-раскраски.</w:t>
      </w:r>
    </w:p>
    <w:p w14:paraId="3FB9D02A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5417820" cy="3314700"/>
            <wp:effectExtent l="0" t="0" r="0" b="0"/>
            <wp:docPr id="49" name="Рисунок 49" descr="C:\Users\ACER\Desktop\фото опыт 25\в гости к солныш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49" descr="C:\Users\ACER\Desktop\фото опыт 25\в гости к солнышку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3582" cy="331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F803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0848B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4B4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14:paraId="2AD3D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D5F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361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90BC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97C6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AAFB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78A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8C58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1EFE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0BC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154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94A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81D3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936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7F3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D2B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680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0C13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5BE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9D1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7FF7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518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8D9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01A6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Ё</w:t>
      </w:r>
    </w:p>
    <w:p w14:paraId="4D63740A">
      <w:pPr>
        <w:pStyle w:val="14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Конспект образовательной деятельности «Прогулка в осенний лес»</w:t>
      </w:r>
    </w:p>
    <w:p w14:paraId="7B678AE1">
      <w:pPr>
        <w:pStyle w:val="1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47E57B">
      <w:pPr>
        <w:pStyle w:val="1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373B7062">
      <w:pPr>
        <w:pStyle w:val="1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Конспект образовательной деятельности по ознакомлению с окружающим</w:t>
      </w:r>
    </w:p>
    <w:p w14:paraId="7E532B20">
      <w:pPr>
        <w:pStyle w:val="1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миром Осенние дары» в подготовительной группе</w:t>
      </w:r>
    </w:p>
    <w:p w14:paraId="57AA6E6C">
      <w:pPr>
        <w:pStyle w:val="1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Цель: обобщение знаний детей по теме «Овощи», «Фрукты», «Ягоды»</w:t>
      </w:r>
    </w:p>
    <w:p w14:paraId="405B128E">
      <w:pPr>
        <w:pStyle w:val="1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0E3ABF4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Познакомить со значением витаминов и минеральных веществ в жизни человека.</w:t>
      </w:r>
    </w:p>
    <w:p w14:paraId="3948655D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Углублять знания детей об овощах и фруктах, ягодах</w:t>
      </w:r>
    </w:p>
    <w:p w14:paraId="296583B2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Развивать логическое мышление, упражнять в классификации предметов.</w:t>
      </w:r>
    </w:p>
    <w:p w14:paraId="3679F99D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Развивать связную речь детей, их словарный объём.</w:t>
      </w:r>
    </w:p>
    <w:p w14:paraId="0069CD7D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Развивать умение отвечать на вопросы воспитателя полным предложением, аргументировать свое мнение.</w:t>
      </w:r>
    </w:p>
    <w:p w14:paraId="75FCD287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Активизировать познавательную деятельность воспитанников, их интеллект, память, внимание, слух.</w:t>
      </w:r>
    </w:p>
    <w:p w14:paraId="7F2585FE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Формировать познавательный интерес к полезному питанию, желание быть здоровым.</w:t>
      </w:r>
    </w:p>
    <w:p w14:paraId="5D9260BA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Воспитывать стремление к здоровому образу жизни.</w:t>
      </w:r>
    </w:p>
    <w:p w14:paraId="5395985C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Воспитывать позитивного отношения к ответам друг друга.</w:t>
      </w:r>
    </w:p>
    <w:p w14:paraId="2D02E4A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Привести к пониманию, что питаться нужно правильно, чтобы быть здоровыми.</w:t>
      </w:r>
    </w:p>
    <w:p w14:paraId="6309BAD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Оборудование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интерактивная панель, мультимедийная игра «Что лишнее и почему», конверт, стаканчики с камешками, на которых изображены фрукты, корзина с сырыми овощами, белые листочки, цветные карандаши.</w:t>
      </w:r>
    </w:p>
    <w:p w14:paraId="0751DFD1">
      <w:pPr>
        <w:shd w:val="clear" w:color="auto" w:fill="FFFFFF"/>
        <w:spacing w:after="0" w:line="240" w:lineRule="auto"/>
        <w:ind w:firstLine="360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Предварительная работа: рассматривание картин из серии «овощи», «фрукты», дидактические игры: «Сварим компот»; «Приготовь борщ»; «Назови ласково»; загадки об овощах и фруктах, сюжетная картинка «овощехранилище», картонные стаканчики, камни «Фрукты». </w:t>
      </w:r>
    </w:p>
    <w:p w14:paraId="6B040541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Ход занятия</w:t>
      </w:r>
    </w:p>
    <w:p w14:paraId="144A6E8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Воспитатель: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- Ребята, к нам сегодня в детский сад пришло письмо, которое написал Малыш, друг Карлсона. </w:t>
      </w:r>
    </w:p>
    <w:p w14:paraId="067ED157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Он пишет нам о том, что в последнее время Карлсон стал грустным, у него пропал аппетит, он обессилел, ему не хочется вставать со своего любимого диванчика. Малыш не знает, как ему поступить, как помочь своему другу и просит у вас совета и помощи.</w:t>
      </w:r>
    </w:p>
    <w:p w14:paraId="4A31B518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-Как вы думаете, ребята, отчего такая беда приключилась с Карлсоном?</w:t>
      </w:r>
    </w:p>
    <w:p w14:paraId="6FFD464A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неправильно питается, не ест полезную пищу, не употребляет витамины.</w:t>
      </w:r>
    </w:p>
    <w:p w14:paraId="627E664A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А где, как вы думаете, находится очень много витаминов?</w:t>
      </w:r>
    </w:p>
    <w:p w14:paraId="262703D2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В овощах и фруктах.</w:t>
      </w:r>
    </w:p>
    <w:p w14:paraId="41CA4816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Вы уже много знаете о фруктах и овощах, и сегодня на занятии мы поговорим и о том, что вам уже известно, а что-то вы узнаете новое.  Знания о полезном питании пригодятся и нам и Карлсону, помогут сохранить и укрепить здоровье, хорошее настроение.</w:t>
      </w:r>
    </w:p>
    <w:p w14:paraId="083C41B2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На занятии внимательно слушайте задания и ответы других детей, нельзя выкрикивать и перебивать.</w:t>
      </w:r>
    </w:p>
    <w:p w14:paraId="0AB10B0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Игра «Вершки и корешки»</w:t>
      </w:r>
    </w:p>
    <w:p w14:paraId="44FFE7D3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2343150" cy="3124200"/>
            <wp:effectExtent l="0" t="0" r="0" b="0"/>
            <wp:docPr id="34" name="Рисунок 34" descr="C:\Users\ACER\Desktop\ФОТКИ ИКТ\IMG-202310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 descr="C:\Users\ACER\Desktop\ФОТКИ ИКТ\IMG-20231010-WA000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D67EA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Недавно мы с вами читали сказку «Вершки и корешки». Давайте вспомним, у каких овощей мы едим вершки?</w:t>
      </w:r>
    </w:p>
    <w:p w14:paraId="083842D2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помидоры, огурцы.</w:t>
      </w:r>
    </w:p>
    <w:p w14:paraId="7168185A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А корешки?</w:t>
      </w:r>
    </w:p>
    <w:p w14:paraId="417B1906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репа, редис, картофель, морковь…</w:t>
      </w:r>
    </w:p>
    <w:p w14:paraId="2A7BDD6A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У каких растений едим луковицу?</w:t>
      </w:r>
    </w:p>
    <w:p w14:paraId="6CE9E400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лук, чеснок…</w:t>
      </w:r>
    </w:p>
    <w:p w14:paraId="63DCD28D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А семена?</w:t>
      </w:r>
    </w:p>
    <w:p w14:paraId="2986637C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горох, бобы, кукуруза</w:t>
      </w:r>
    </w:p>
    <w:p w14:paraId="23A353FB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Плоды?</w:t>
      </w:r>
    </w:p>
    <w:p w14:paraId="4BD9860C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огурцы, тыква, помидоры, картофель, кабачки, перец</w:t>
      </w:r>
    </w:p>
    <w:p w14:paraId="72F8473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D1B093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C6FC0E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648656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266706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F2759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696ADD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D9939E0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A4E158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</w:t>
      </w:r>
    </w:p>
    <w:p w14:paraId="609BA22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Игра «Корзина витаминов»</w:t>
      </w:r>
    </w:p>
    <w:p w14:paraId="4DA84CB1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2278380" cy="2794000"/>
            <wp:effectExtent l="0" t="0" r="7620" b="6350"/>
            <wp:docPr id="35" name="Рисунок 35" descr="C:\Users\ACER\Desktop\ФОТКИ ИКТ\IMG-2023101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 descr="C:\Users\ACER\Desktop\ФОТКИ ИКТ\IMG-20231010-WA000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307AE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Дети с закрытыми глазами достают овощ, пытаются отгадать его на ощупь и далее составляют описательный рассказ по плану:</w:t>
      </w:r>
    </w:p>
    <w:p w14:paraId="3F9A6ED6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Какой формы?</w:t>
      </w:r>
    </w:p>
    <w:p w14:paraId="229ACC4E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Какого цвета?</w:t>
      </w:r>
    </w:p>
    <w:p w14:paraId="279C8788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Какой овощ на ощупь?</w:t>
      </w:r>
    </w:p>
    <w:p w14:paraId="3B0832EA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Какой овощ на вкус?</w:t>
      </w:r>
    </w:p>
    <w:p w14:paraId="449611ED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Что из него можно приготовить?</w:t>
      </w:r>
    </w:p>
    <w:p w14:paraId="4C3A7F8C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Ребята, скажите мне, пожалуйста, в каком виде мы едим овощи?</w:t>
      </w:r>
    </w:p>
    <w:p w14:paraId="7B3BFE83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сырые и варёные</w:t>
      </w:r>
    </w:p>
    <w:p w14:paraId="479FF3EE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А какие вы знаете овощные блюда?</w:t>
      </w:r>
    </w:p>
    <w:p w14:paraId="5E5DD38A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рагу, борщ, щи, пюре картофельное и гороховое…</w:t>
      </w:r>
    </w:p>
    <w:p w14:paraId="50894C6B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А давайте перечислим овощи, которые мы кладём в щи.</w:t>
      </w:r>
    </w:p>
    <w:p w14:paraId="3E45854E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капуста, морковь, картофель, лук, петрушка, укроп…</w:t>
      </w:r>
    </w:p>
    <w:p w14:paraId="0C17D269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А чем отличается борщ от щей?</w:t>
      </w:r>
    </w:p>
    <w:p w14:paraId="08EFCE28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в борщ кладут свёклу…</w:t>
      </w:r>
    </w:p>
    <w:p w14:paraId="72C476FF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А как вы думаете, растут ли овощи зимой?</w:t>
      </w:r>
    </w:p>
    <w:p w14:paraId="761603C1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нет</w:t>
      </w:r>
    </w:p>
    <w:p w14:paraId="459AEB57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Откуда же мы их берем зимой, как они появляются на нашем столе?</w:t>
      </w:r>
    </w:p>
    <w:p w14:paraId="6343358E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-Тот урожай, который собрали осенью, хранят в специальном сухом и прохладном помещении, которое называется (кто знает?)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- 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овощехранилище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(воспитатель показывает картинку).</w:t>
      </w:r>
    </w:p>
    <w:p w14:paraId="246A7755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 Овощи солят, маринуют, квасят, сушат, т.е. 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заготавливают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на зиму. Как думаете, для чего люди делают заготовки?</w:t>
      </w:r>
    </w:p>
    <w:p w14:paraId="2370BD31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чтобы сохранить</w:t>
      </w:r>
    </w:p>
    <w:p w14:paraId="3716B4F4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— Вот так сохраняют такие полезные для здоровья овощные продукты и витамины, которые в них содержатся.</w:t>
      </w:r>
    </w:p>
    <w:p w14:paraId="7D28B84C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А кто знает, какие овощи можно вырастить на подоконнике?</w:t>
      </w:r>
    </w:p>
    <w:p w14:paraId="1E333CA3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лук, чеснок, помидоры, укроп.</w:t>
      </w:r>
    </w:p>
    <w:p w14:paraId="2EAA0AF7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А почему говорят: Лук от семи недуг?</w:t>
      </w:r>
    </w:p>
    <w:p w14:paraId="4C735FB9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потому что в луке много витаминов и целебных свойств.</w:t>
      </w:r>
    </w:p>
    <w:p w14:paraId="012C2CAE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Угадайте загадки:  </w:t>
      </w:r>
    </w:p>
    <w:p w14:paraId="16BAB4FA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Этот терпкий острый зубчик</w:t>
      </w:r>
    </w:p>
    <w:p w14:paraId="13BDA348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Бабушка добавит в супчик.</w:t>
      </w:r>
    </w:p>
    <w:p w14:paraId="6D2DB292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Разложи его повсюду,</w:t>
      </w:r>
    </w:p>
    <w:p w14:paraId="0D287015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Чтобы справиться с простудой. (Чеснок)</w:t>
      </w:r>
    </w:p>
    <w:p w14:paraId="63609A30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Он и вкусный, и душистый,</w:t>
      </w:r>
    </w:p>
    <w:p w14:paraId="0C0804FF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Сам зелёный, шелковистый.</w:t>
      </w:r>
    </w:p>
    <w:p w14:paraId="2AB47125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Овощи собрали? Оп!</w:t>
      </w:r>
    </w:p>
    <w:p w14:paraId="67656F5B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Не забудьте про …(укроп)</w:t>
      </w:r>
    </w:p>
    <w:p w14:paraId="396DEADF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Зелена, свежа, кудрява</w:t>
      </w:r>
    </w:p>
    <w:p w14:paraId="48D84DAB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Ароматная приправа.</w:t>
      </w:r>
    </w:p>
    <w:p w14:paraId="2D287F1A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Укропу я подружка –</w:t>
      </w:r>
    </w:p>
    <w:p w14:paraId="05A0C418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Душистая... (петрушка)</w:t>
      </w:r>
    </w:p>
    <w:p w14:paraId="038F7050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Ребята, вспомните и назовите все блюда, которые делают из фруктов.  Назовите свои любимые блюда, которые готовят дома или в детском саду, которые вы покупаете в магазине.</w:t>
      </w:r>
    </w:p>
    <w:p w14:paraId="30D46B41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 «Сок, компот, кисель, морс, джем, желе, варенье, повидло, мармелад, цукаты, изюм, курага и другие сухофрукты…»</w:t>
      </w:r>
    </w:p>
    <w:p w14:paraId="60236D4F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В каждом блюде из фруктов целая кладовая витаминов! Они очень полезны и детям, и взрослым.</w:t>
      </w:r>
    </w:p>
    <w:p w14:paraId="1779B424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2268855" cy="3025140"/>
            <wp:effectExtent l="0" t="0" r="0" b="3810"/>
            <wp:docPr id="36" name="Рисунок 36" descr="C:\Users\ACER\Desktop\ФОТКИ ИКТ\IMG-2023101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 descr="C:\Users\ACER\Desktop\ФОТКИ ИКТ\IMG-20231010-WA001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8855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</w:t>
      </w:r>
    </w:p>
    <w:p w14:paraId="4A256197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Игра «Веселые поварята»</w:t>
      </w:r>
    </w:p>
    <w:p w14:paraId="171DBB4B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</w:p>
    <w:p w14:paraId="6AA6F320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Давайте приготовим мармелад из разных фруктов. Если мы сделаем его из яблок, как он будет называться?</w:t>
      </w:r>
    </w:p>
    <w:p w14:paraId="21CA0C63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яблочный сок</w:t>
      </w:r>
    </w:p>
    <w:p w14:paraId="5F49EBCF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А мармелад из слив какой?  </w:t>
      </w:r>
    </w:p>
    <w:p w14:paraId="31E846BB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 - сливовый сок</w:t>
      </w:r>
    </w:p>
    <w:p w14:paraId="36EE484E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– а из груш?</w:t>
      </w:r>
    </w:p>
    <w:p w14:paraId="6E58A00A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грушевый сок</w:t>
      </w:r>
    </w:p>
    <w:p w14:paraId="59009951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А из персиков какой?</w:t>
      </w:r>
    </w:p>
    <w:p w14:paraId="070691AB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персиковый сок</w:t>
      </w:r>
    </w:p>
    <w:p w14:paraId="220F0D69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Из абрикосов?</w:t>
      </w:r>
    </w:p>
    <w:p w14:paraId="36824924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 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Абрикосовый</w:t>
      </w:r>
    </w:p>
    <w:p w14:paraId="3F3CB54E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Из апельсинов, какой мармелад?</w:t>
      </w:r>
    </w:p>
    <w:p w14:paraId="17045944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апельсиновый мармелад</w:t>
      </w:r>
    </w:p>
    <w:p w14:paraId="1CE136B5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 - Из мандаринов?</w:t>
      </w:r>
    </w:p>
    <w:p w14:paraId="06FC8FA8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мандариновый мармелад</w:t>
      </w:r>
    </w:p>
    <w:p w14:paraId="221FC19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Музыкальная динамическая пауза </w:t>
      </w:r>
    </w:p>
    <w:p w14:paraId="3752F2CF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«Осени пришла пора в лес шагает детвора…»</w:t>
      </w:r>
    </w:p>
    <w:p w14:paraId="0439BC1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Игра «Назови ласково»</w:t>
      </w:r>
    </w:p>
    <w:p w14:paraId="35F10CAE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</w:p>
    <w:p w14:paraId="7B8038A3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Давайте поблагодарим замечательные фрукты и назовём их ласково.</w:t>
      </w:r>
    </w:p>
    <w:p w14:paraId="0109C5B9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Яблоко – яблочко…</w:t>
      </w:r>
    </w:p>
    <w:p w14:paraId="6EF2EB19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Слива - сливка…</w:t>
      </w:r>
    </w:p>
    <w:p w14:paraId="78321451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Абрикос – абрикосик…</w:t>
      </w:r>
    </w:p>
    <w:p w14:paraId="344264EF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Груша -  грушечка…</w:t>
      </w:r>
    </w:p>
    <w:p w14:paraId="7226E1E3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Апельсин – апельсинчик…</w:t>
      </w:r>
    </w:p>
    <w:p w14:paraId="58B4C317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Мандарин - мандаринчик…</w:t>
      </w:r>
    </w:p>
    <w:p w14:paraId="29AD2C7D">
      <w:pPr>
        <w:shd w:val="clear" w:color="auto" w:fill="FFFFFF"/>
        <w:spacing w:after="0" w:line="240" w:lineRule="auto"/>
        <w:ind w:firstLine="708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Calibri" w:hAnsi="Calibri" w:eastAsia="Times New Roman" w:cs="Calibri"/>
          <w:color w:val="000000"/>
          <w:lang w:eastAsia="ru-RU"/>
        </w:rPr>
        <w:t xml:space="preserve">     </w:t>
      </w:r>
    </w:p>
    <w:p w14:paraId="739076C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 xml:space="preserve">          Интерактивная игра «Что лишнее и почему?»</w:t>
      </w:r>
    </w:p>
    <w:p w14:paraId="082A6394">
      <w:pPr>
        <w:pStyle w:val="14"/>
        <w:jc w:val="both"/>
      </w:pPr>
      <w:r>
        <w:drawing>
          <wp:inline distT="0" distB="0" distL="0" distR="0">
            <wp:extent cx="1752600" cy="2336800"/>
            <wp:effectExtent l="0" t="0" r="0" b="6350"/>
            <wp:docPr id="37" name="Рисунок 37" descr="C:\Users\ACER\Desktop\ФОТКИ ИКТ\IMG-2023101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 descr="C:\Users\ACER\Desktop\ФОТКИ ИКТ\IMG-20231010-WA000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3973" cy="23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drawing>
          <wp:inline distT="0" distB="0" distL="0" distR="0">
            <wp:extent cx="1738630" cy="2317750"/>
            <wp:effectExtent l="0" t="0" r="0" b="6350"/>
            <wp:docPr id="38" name="Рисунок 38" descr="C:\Users\ACER\Desktop\ФОТКИ ИКТ\IMG-2023101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 descr="C:\Users\ACER\Desktop\ФОТКИ ИКТ\IMG-20231010-WA000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3167" cy="2337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AD4CB">
      <w:pPr>
        <w:pStyle w:val="14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>:</w:t>
      </w:r>
    </w:p>
    <w:p w14:paraId="35025A25">
      <w:pPr>
        <w:pStyle w:val="14"/>
        <w:jc w:val="both"/>
      </w:pPr>
      <w:r>
        <w:rPr>
          <w:color w:val="000000"/>
          <w:sz w:val="28"/>
          <w:szCs w:val="28"/>
        </w:rPr>
        <w:t xml:space="preserve"> - Как вы думаете, почему люди стараются сохранить фрукты свежими?</w:t>
      </w:r>
    </w:p>
    <w:p w14:paraId="3649149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- </w:t>
      </w:r>
    </w:p>
    <w:p w14:paraId="2CA77B7C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них много витаминов и полезных веществ</w:t>
      </w:r>
    </w:p>
    <w:p w14:paraId="3039185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 w14:paraId="1967A8B6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А как заготавливают фрукты на зиму?</w:t>
      </w:r>
    </w:p>
    <w:p w14:paraId="38BFFF3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</w:p>
    <w:p w14:paraId="38ADFA08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 закатывают в банки, варят компоты, маринуют, сушат</w:t>
      </w:r>
    </w:p>
    <w:p w14:paraId="055DC8B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</w:t>
      </w:r>
    </w:p>
    <w:p w14:paraId="79E9FD14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- А кто знает, как называют сушеные фрукты?  </w:t>
      </w:r>
    </w:p>
    <w:p w14:paraId="209ED7FC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- сухофрукты</w:t>
      </w:r>
    </w:p>
    <w:p w14:paraId="08D0B1C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:</w:t>
      </w:r>
    </w:p>
    <w:p w14:paraId="49418B0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Молодцы, ребята! А давайте нарисуем овощи и фрукты,  и отправим наши рисунки Карлсону (Воспитатель приглашает детей за столы).</w:t>
      </w:r>
    </w:p>
    <w:p w14:paraId="727F033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Воспитатель: - Устали наши пальчики, а давайте их разбудим?</w:t>
      </w:r>
    </w:p>
    <w:p w14:paraId="0DAB9BB2">
      <w:pPr>
        <w:shd w:val="clear" w:color="auto" w:fill="FFFFFF"/>
        <w:spacing w:after="0" w:line="240" w:lineRule="auto"/>
        <w:ind w:firstLine="708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Calibri" w:hAnsi="Calibri" w:eastAsia="Times New Roman" w:cs="Calibri"/>
          <w:color w:val="000000"/>
          <w:lang w:eastAsia="ru-RU"/>
        </w:rPr>
        <w:t xml:space="preserve">     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  <w:t>Пальчиковая гимнастика «Фрукты»</w:t>
      </w:r>
    </w:p>
    <w:p w14:paraId="0B80A40E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(Поочередно разгибаем пальчики)</w:t>
      </w:r>
    </w:p>
    <w:p w14:paraId="61225CE3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Этот пальчик – апельсин, он, конечно, не один.</w:t>
      </w:r>
    </w:p>
    <w:p w14:paraId="7E526C51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Этот пальчик – слива, вкусная, красивая.</w:t>
      </w:r>
    </w:p>
    <w:p w14:paraId="3B12694B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Этот пальчик – абрикос, высоко на ветке рос.</w:t>
      </w:r>
    </w:p>
    <w:p w14:paraId="4C5E447A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Этот пальчик-груша, просит: «Ну-ка, скушай!».</w:t>
      </w:r>
    </w:p>
    <w:p w14:paraId="5775DB2E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Этот пальчик – ананас, фрукт для вас и для нас.</w:t>
      </w:r>
    </w:p>
    <w:p w14:paraId="5F664BE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27AAEB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Воспитатель: - Ребята, вы молодцы какие замечательные рисунки получились. Вам понравилось играть? А что вам запомнилось больше всего?  Может, кому-то было трудно? (ответы детей). И мне очень понравилось с вами играть. Вы самые замечательные дети!</w:t>
      </w:r>
    </w:p>
    <w:p w14:paraId="6A87843A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6177915" cy="4530725"/>
            <wp:effectExtent l="0" t="0" r="0" b="3175"/>
            <wp:docPr id="51" name="Рисунок 51" descr="C:\Users\ACER\Desktop\фото опыт 25\прогулка в ле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51" descr="C:\Users\ACER\Desktop\фото опыт 25\прогулка в лес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1637" cy="45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F80CC">
      <w:pPr>
        <w:shd w:val="clear" w:color="auto" w:fill="FFFFFF"/>
        <w:spacing w:after="0" w:line="240" w:lineRule="auto"/>
        <w:jc w:val="both"/>
        <w:rPr>
          <w:rFonts w:ascii="Calibri" w:hAnsi="Calibri" w:eastAsia="Times New Roman" w:cs="Calibri"/>
          <w:color w:val="000000"/>
          <w:lang w:eastAsia="ru-RU"/>
        </w:rPr>
      </w:pPr>
    </w:p>
    <w:p w14:paraId="678E6FFC">
      <w:pPr>
        <w:pStyle w:val="1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83CA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p w14:paraId="2F7790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EFB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84F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C0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80F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D2E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E6AF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F491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71CB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A18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94C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D11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AA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C98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D921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14:paraId="5E6B02F7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ПРИЛОЖЕНИЕ Ж </w:t>
      </w:r>
    </w:p>
    <w:p w14:paraId="4A5DB790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Диагностика </w:t>
      </w:r>
    </w:p>
    <w:p w14:paraId="0857F6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97F7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C314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 познавательного развития детей в средней группе 2022-2023 год</w:t>
      </w:r>
    </w:p>
    <w:p w14:paraId="01EB17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года   </w:t>
      </w:r>
    </w:p>
    <w:p w14:paraId="32E26F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DE61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53CE3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FAC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4591050" cy="2219325"/>
            <wp:effectExtent l="0" t="0" r="19050" b="9525"/>
            <wp:docPr id="61" name="Диаграмма 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1E8D8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уровень-13%</w:t>
      </w:r>
    </w:p>
    <w:p w14:paraId="35B660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уровень-24%</w:t>
      </w:r>
    </w:p>
    <w:p w14:paraId="3096C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уровень-63%</w:t>
      </w:r>
    </w:p>
    <w:p w14:paraId="23B61B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C44B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Конец года  </w:t>
      </w:r>
    </w:p>
    <w:p w14:paraId="124919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695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4371975" cy="2266950"/>
            <wp:effectExtent l="0" t="0" r="9525" b="19050"/>
            <wp:docPr id="62" name="Диаграмма 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79CF58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уровень-15%</w:t>
      </w:r>
    </w:p>
    <w:p w14:paraId="228F8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уровень-65%</w:t>
      </w:r>
    </w:p>
    <w:p w14:paraId="77EBF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уровень-20%</w:t>
      </w:r>
    </w:p>
    <w:p w14:paraId="321782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развития речи значительно вырос. Низкий процент дали те дети, которые часто болели, мало посещали детский сад.</w:t>
      </w:r>
    </w:p>
    <w:p w14:paraId="6FB490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0B08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 познавательного развития  детей в старшей группе 2023-2024 год</w:t>
      </w:r>
    </w:p>
    <w:p w14:paraId="784005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года</w:t>
      </w:r>
    </w:p>
    <w:p w14:paraId="4B1E18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C93F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8BF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4086225" cy="2038350"/>
            <wp:effectExtent l="0" t="0" r="9525" b="19050"/>
            <wp:docPr id="63" name="Диаграмма 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1BC5F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уровень-15%</w:t>
      </w:r>
    </w:p>
    <w:p w14:paraId="158066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уровень-60%</w:t>
      </w:r>
    </w:p>
    <w:p w14:paraId="79DC58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уровень-25%</w:t>
      </w:r>
    </w:p>
    <w:p w14:paraId="15441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2CC5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Конец года</w:t>
      </w:r>
    </w:p>
    <w:p w14:paraId="00A608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857625" cy="2095500"/>
            <wp:effectExtent l="0" t="0" r="9525" b="19050"/>
            <wp:wrapSquare wrapText="bothSides"/>
            <wp:docPr id="64" name="Диаграмма 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14:paraId="7CAF6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704891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уровень-30%</w:t>
      </w:r>
    </w:p>
    <w:p w14:paraId="2B130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уровень-67%</w:t>
      </w:r>
    </w:p>
    <w:p w14:paraId="13557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уровень-13%</w:t>
      </w:r>
    </w:p>
    <w:p w14:paraId="511FD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CB4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34E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08E7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944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193C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200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FBBF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ED25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F970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 познавательного развития  детей в подготовительной группе 2024-2025 год</w:t>
      </w:r>
    </w:p>
    <w:p w14:paraId="2D5213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Начало года</w:t>
      </w:r>
    </w:p>
    <w:p w14:paraId="40C1A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0F9D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229100" cy="2181225"/>
            <wp:effectExtent l="0" t="0" r="19050" b="9525"/>
            <wp:wrapSquare wrapText="bothSides"/>
            <wp:docPr id="65" name="Диаграмма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6C771A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уровень-30%</w:t>
      </w:r>
    </w:p>
    <w:p w14:paraId="3045F5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уровень-67%</w:t>
      </w:r>
    </w:p>
    <w:p w14:paraId="06FA1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уровень-13%</w:t>
      </w:r>
    </w:p>
    <w:p w14:paraId="434277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Конец года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8017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C40FC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150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4191000" cy="2133600"/>
            <wp:effectExtent l="0" t="0" r="19050" b="19050"/>
            <wp:docPr id="66" name="Диаграмма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3629B8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уровень-57%</w:t>
      </w:r>
    </w:p>
    <w:p w14:paraId="798BD8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уровень-43%</w:t>
      </w:r>
    </w:p>
    <w:p w14:paraId="04EBB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уровень-0%</w:t>
      </w:r>
    </w:p>
    <w:p w14:paraId="632C5F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результаты очевидны. Уровень развития познавательных интересов у дошкольников посредством интерактивных игр значительно вырос.</w:t>
      </w:r>
    </w:p>
    <w:p w14:paraId="34C6C0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22D1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43A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ПРИЛОЖЕНИЕ З.</w:t>
      </w:r>
    </w:p>
    <w:p w14:paraId="3E4C11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СЕРТИФИКАТ УЧАСТНИКА</w:t>
      </w:r>
    </w:p>
    <w:p w14:paraId="7D6DB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МУНИЦИПАЛЬНОГО МЕТОДИЧЕСКОГО ОБЪЕДИНЕНИЯ</w:t>
      </w:r>
    </w:p>
    <w:p w14:paraId="3EB42E44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84625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5940425" cy="4057650"/>
            <wp:effectExtent l="0" t="0" r="3175" b="0"/>
            <wp:docPr id="50" name="Рисунок 50" descr="C:\Users\ACER\Desktop\фото опыт 25\успешные практики реализации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 descr="C:\Users\ACER\Desktop\фото опыт 25\успешные практики реализации 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C3B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1C4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14:paraId="1FFE5A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BDAA7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5C3C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88C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1712E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08AF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45C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65D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F7C8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FD34B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80F38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0422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BC35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5145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E55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D761AF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ПРИЛОЖЕНИЕ И.</w:t>
      </w:r>
    </w:p>
    <w:p w14:paraId="1E437D8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СЕРТИФИКАТ УЧАСТНИКИ МУНИЦИПАЛЬНОГО</w:t>
      </w:r>
    </w:p>
    <w:p w14:paraId="32F2313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МЕТОДИЧЕСКОГО ОБЪЕДИНЕНИЯ</w:t>
      </w:r>
    </w:p>
    <w:p w14:paraId="10577D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4CAD49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3648075" cy="5484495"/>
            <wp:effectExtent l="0" t="0" r="0" b="1905"/>
            <wp:docPr id="52" name="Рисунок 52" descr="C:\Users\ACER\Desktop\20260210_10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2" descr="C:\Users\ACER\Desktop\20260210_10333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2486" cy="54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39B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E053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DD68C5">
      <w:pPr>
        <w:pStyle w:val="14"/>
        <w:shd w:val="clear" w:color="auto" w:fill="FFFFFF"/>
        <w:spacing w:after="0" w:afterAutospacing="0"/>
        <w:jc w:val="both"/>
        <w:rPr>
          <w:b/>
          <w:color w:val="000000"/>
        </w:rPr>
      </w:pPr>
    </w:p>
    <w:p w14:paraId="3D08F667">
      <w:pPr>
        <w:spacing w:line="240" w:lineRule="auto"/>
        <w:jc w:val="both"/>
        <w:rPr>
          <w:sz w:val="28"/>
          <w:szCs w:val="28"/>
        </w:rPr>
      </w:pPr>
    </w:p>
    <w:p w14:paraId="428EE733">
      <w:pPr>
        <w:spacing w:line="240" w:lineRule="auto"/>
        <w:jc w:val="both"/>
        <w:rPr>
          <w:sz w:val="28"/>
          <w:szCs w:val="28"/>
        </w:rPr>
      </w:pPr>
    </w:p>
    <w:p w14:paraId="52FB0E74">
      <w:pPr>
        <w:spacing w:line="240" w:lineRule="auto"/>
        <w:jc w:val="both"/>
        <w:rPr>
          <w:sz w:val="28"/>
          <w:szCs w:val="28"/>
        </w:rPr>
      </w:pPr>
    </w:p>
    <w:p w14:paraId="7CA02A9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14:paraId="7C93969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Й</w:t>
      </w:r>
    </w:p>
    <w:p w14:paraId="3E98F1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7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2197735</wp:posOffset>
            </wp:positionH>
            <wp:positionV relativeFrom="page">
              <wp:posOffset>2379980</wp:posOffset>
            </wp:positionV>
            <wp:extent cx="3737610" cy="5917565"/>
            <wp:effectExtent l="0" t="4128" r="0" b="0"/>
            <wp:wrapNone/>
            <wp:docPr id="53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1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37869" cy="5917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СВИДЕТЕЛЬСТВО О ВНЕСЕНИИ В МУНИЦИПАЛЬНЫЙ «БАНК                   ПЕДАГОГИЧЕСКОГО ОПЫТА»</w:t>
      </w:r>
    </w:p>
    <w:sectPr>
      <w:footerReference r:id="rId5" w:type="default"/>
      <w:pgSz w:w="11906" w:h="16838"/>
      <w:pgMar w:top="1134" w:right="850" w:bottom="1134" w:left="1701" w:header="708" w:footer="708" w:gutter="0"/>
      <w:pgNumType w:start="3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GOpus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UI-Regular">
    <w:altName w:val="Calibri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14666398"/>
      <w:docPartObj>
        <w:docPartGallery w:val="autotext"/>
      </w:docPartObj>
    </w:sdtPr>
    <w:sdtContent>
      <w:p w14:paraId="0798C2E4">
        <w:pPr>
          <w:pStyle w:val="13"/>
          <w:jc w:val="center"/>
        </w:pPr>
        <w:r>
          <w:t>Лимаренко Ольга Анатольевна «Интерактивные игры как средство развития познавательных интересов у детей старшего дошкольного возраста»</w:t>
        </w:r>
      </w:p>
      <w:p w14:paraId="0A795F6D">
        <w:pPr>
          <w:pStyle w:val="1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6D4E8DB8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C67B19"/>
    <w:multiLevelType w:val="multilevel"/>
    <w:tmpl w:val="03C67B19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abstractNum w:abstractNumId="1">
    <w:nsid w:val="1DF87233"/>
    <w:multiLevelType w:val="multilevel"/>
    <w:tmpl w:val="1DF87233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abstractNum w:abstractNumId="2">
    <w:nsid w:val="21740500"/>
    <w:multiLevelType w:val="multilevel"/>
    <w:tmpl w:val="2174050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278A0AB8"/>
    <w:multiLevelType w:val="multilevel"/>
    <w:tmpl w:val="278A0AB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34F8573F"/>
    <w:multiLevelType w:val="multilevel"/>
    <w:tmpl w:val="34F8573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5D51344E"/>
    <w:multiLevelType w:val="multilevel"/>
    <w:tmpl w:val="5D51344E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abstractNum w:abstractNumId="6">
    <w:nsid w:val="786E57C7"/>
    <w:multiLevelType w:val="multilevel"/>
    <w:tmpl w:val="786E57C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7B1071BB"/>
    <w:multiLevelType w:val="multilevel"/>
    <w:tmpl w:val="7B1071B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  <w:lvlOverride w:ilvl="0">
      <w:startOverride w:val="2"/>
    </w:lvlOverride>
  </w:num>
  <w:num w:numId="5">
    <w:abstractNumId w:val="7"/>
    <w:lvlOverride w:ilvl="0">
      <w:startOverride w:val="3"/>
    </w:lvlOverride>
  </w:num>
  <w:num w:numId="6">
    <w:abstractNumId w:val="7"/>
    <w:lvlOverride w:ilvl="0">
      <w:startOverride w:val="4"/>
    </w:lvlOverride>
  </w:num>
  <w:num w:numId="7">
    <w:abstractNumId w:val="7"/>
    <w:lvlOverride w:ilvl="0">
      <w:startOverride w:val="5"/>
    </w:lvlOverride>
  </w:num>
  <w:num w:numId="8">
    <w:abstractNumId w:val="7"/>
    <w:lvlOverride w:ilvl="0">
      <w:startOverride w:val="6"/>
    </w:lvlOverride>
  </w:num>
  <w:num w:numId="9">
    <w:abstractNumId w:val="7"/>
    <w:lvlOverride w:ilvl="0">
      <w:startOverride w:val="7"/>
    </w:lvlOverride>
  </w:num>
  <w:num w:numId="10">
    <w:abstractNumId w:val="0"/>
  </w:num>
  <w:num w:numId="11">
    <w:abstractNumId w:val="1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6CA"/>
    <w:rsid w:val="000041BA"/>
    <w:rsid w:val="00004986"/>
    <w:rsid w:val="000103ED"/>
    <w:rsid w:val="00013537"/>
    <w:rsid w:val="000161CF"/>
    <w:rsid w:val="00016216"/>
    <w:rsid w:val="000165DE"/>
    <w:rsid w:val="00016D10"/>
    <w:rsid w:val="00021D37"/>
    <w:rsid w:val="000268A2"/>
    <w:rsid w:val="00030C5A"/>
    <w:rsid w:val="000316B4"/>
    <w:rsid w:val="00031B5B"/>
    <w:rsid w:val="0003202F"/>
    <w:rsid w:val="00032670"/>
    <w:rsid w:val="00034403"/>
    <w:rsid w:val="00037A84"/>
    <w:rsid w:val="000416D1"/>
    <w:rsid w:val="00043200"/>
    <w:rsid w:val="00044A08"/>
    <w:rsid w:val="000455C8"/>
    <w:rsid w:val="00050ED0"/>
    <w:rsid w:val="0005117F"/>
    <w:rsid w:val="000515DE"/>
    <w:rsid w:val="00051E01"/>
    <w:rsid w:val="00053516"/>
    <w:rsid w:val="00053CE8"/>
    <w:rsid w:val="000542F0"/>
    <w:rsid w:val="000559F3"/>
    <w:rsid w:val="000571E3"/>
    <w:rsid w:val="00057E5E"/>
    <w:rsid w:val="000616C0"/>
    <w:rsid w:val="0006300F"/>
    <w:rsid w:val="000650F4"/>
    <w:rsid w:val="00070A25"/>
    <w:rsid w:val="00070ABF"/>
    <w:rsid w:val="00074418"/>
    <w:rsid w:val="0007699D"/>
    <w:rsid w:val="00085C4E"/>
    <w:rsid w:val="00085DEB"/>
    <w:rsid w:val="00095F5D"/>
    <w:rsid w:val="00096BE3"/>
    <w:rsid w:val="000A3135"/>
    <w:rsid w:val="000A4C35"/>
    <w:rsid w:val="000A7BD6"/>
    <w:rsid w:val="000B2943"/>
    <w:rsid w:val="000B2CEF"/>
    <w:rsid w:val="000B502B"/>
    <w:rsid w:val="000B52E1"/>
    <w:rsid w:val="000B5A79"/>
    <w:rsid w:val="000B70E4"/>
    <w:rsid w:val="000C077C"/>
    <w:rsid w:val="000D0C73"/>
    <w:rsid w:val="000D3324"/>
    <w:rsid w:val="000D5A37"/>
    <w:rsid w:val="000E157C"/>
    <w:rsid w:val="000E45C8"/>
    <w:rsid w:val="000E4EA6"/>
    <w:rsid w:val="000E6D75"/>
    <w:rsid w:val="000F402B"/>
    <w:rsid w:val="000F787A"/>
    <w:rsid w:val="0010282C"/>
    <w:rsid w:val="00102D94"/>
    <w:rsid w:val="00105DC8"/>
    <w:rsid w:val="001105D4"/>
    <w:rsid w:val="001223EB"/>
    <w:rsid w:val="001234AB"/>
    <w:rsid w:val="00123762"/>
    <w:rsid w:val="00125CED"/>
    <w:rsid w:val="00126874"/>
    <w:rsid w:val="00130B50"/>
    <w:rsid w:val="00131505"/>
    <w:rsid w:val="00134C28"/>
    <w:rsid w:val="00140F8A"/>
    <w:rsid w:val="001411DF"/>
    <w:rsid w:val="001425A8"/>
    <w:rsid w:val="00142636"/>
    <w:rsid w:val="00142AC2"/>
    <w:rsid w:val="001457C8"/>
    <w:rsid w:val="00145A8D"/>
    <w:rsid w:val="00146AE5"/>
    <w:rsid w:val="0015014C"/>
    <w:rsid w:val="001509EA"/>
    <w:rsid w:val="00156882"/>
    <w:rsid w:val="001573CD"/>
    <w:rsid w:val="001577AE"/>
    <w:rsid w:val="0016412C"/>
    <w:rsid w:val="0016509B"/>
    <w:rsid w:val="00165630"/>
    <w:rsid w:val="00165E91"/>
    <w:rsid w:val="00167CEF"/>
    <w:rsid w:val="00167E37"/>
    <w:rsid w:val="00174940"/>
    <w:rsid w:val="0017704B"/>
    <w:rsid w:val="00177272"/>
    <w:rsid w:val="00181470"/>
    <w:rsid w:val="00181F60"/>
    <w:rsid w:val="0018579A"/>
    <w:rsid w:val="0019031B"/>
    <w:rsid w:val="001933EB"/>
    <w:rsid w:val="00194A37"/>
    <w:rsid w:val="001A0F47"/>
    <w:rsid w:val="001A1604"/>
    <w:rsid w:val="001A3482"/>
    <w:rsid w:val="001A4CF8"/>
    <w:rsid w:val="001A4DBB"/>
    <w:rsid w:val="001A5253"/>
    <w:rsid w:val="001A5C6E"/>
    <w:rsid w:val="001A7450"/>
    <w:rsid w:val="001B2104"/>
    <w:rsid w:val="001B235E"/>
    <w:rsid w:val="001B35A9"/>
    <w:rsid w:val="001B36D3"/>
    <w:rsid w:val="001B6F37"/>
    <w:rsid w:val="001B7BA2"/>
    <w:rsid w:val="001C0056"/>
    <w:rsid w:val="001C0D5E"/>
    <w:rsid w:val="001C198D"/>
    <w:rsid w:val="001C7504"/>
    <w:rsid w:val="001D01A2"/>
    <w:rsid w:val="001D09A0"/>
    <w:rsid w:val="001D1B42"/>
    <w:rsid w:val="001D28F0"/>
    <w:rsid w:val="001D3869"/>
    <w:rsid w:val="001E3171"/>
    <w:rsid w:val="001E3571"/>
    <w:rsid w:val="001F1F5A"/>
    <w:rsid w:val="001F24F8"/>
    <w:rsid w:val="001F33BB"/>
    <w:rsid w:val="001F43E3"/>
    <w:rsid w:val="001F58BC"/>
    <w:rsid w:val="00200726"/>
    <w:rsid w:val="002015B8"/>
    <w:rsid w:val="00204BF2"/>
    <w:rsid w:val="0020529E"/>
    <w:rsid w:val="0020705C"/>
    <w:rsid w:val="0021168C"/>
    <w:rsid w:val="00211EED"/>
    <w:rsid w:val="00216972"/>
    <w:rsid w:val="00220EB6"/>
    <w:rsid w:val="0022193E"/>
    <w:rsid w:val="0022612E"/>
    <w:rsid w:val="002356EE"/>
    <w:rsid w:val="00235829"/>
    <w:rsid w:val="00235937"/>
    <w:rsid w:val="00236C0D"/>
    <w:rsid w:val="00237A1D"/>
    <w:rsid w:val="002416AE"/>
    <w:rsid w:val="0024393A"/>
    <w:rsid w:val="00244251"/>
    <w:rsid w:val="002448EE"/>
    <w:rsid w:val="00256007"/>
    <w:rsid w:val="002661C9"/>
    <w:rsid w:val="002708AF"/>
    <w:rsid w:val="00273BCC"/>
    <w:rsid w:val="00275D7A"/>
    <w:rsid w:val="002763A4"/>
    <w:rsid w:val="002829B1"/>
    <w:rsid w:val="002867FA"/>
    <w:rsid w:val="00286D58"/>
    <w:rsid w:val="002873DB"/>
    <w:rsid w:val="00292BCD"/>
    <w:rsid w:val="00292F7E"/>
    <w:rsid w:val="00297714"/>
    <w:rsid w:val="002A5970"/>
    <w:rsid w:val="002B1BEA"/>
    <w:rsid w:val="002B2915"/>
    <w:rsid w:val="002B368F"/>
    <w:rsid w:val="002B41A9"/>
    <w:rsid w:val="002B4F21"/>
    <w:rsid w:val="002B579B"/>
    <w:rsid w:val="002B6252"/>
    <w:rsid w:val="002B73FD"/>
    <w:rsid w:val="002C3BA0"/>
    <w:rsid w:val="002C3DB1"/>
    <w:rsid w:val="002C41AE"/>
    <w:rsid w:val="002D26B8"/>
    <w:rsid w:val="002D2A2E"/>
    <w:rsid w:val="002D3895"/>
    <w:rsid w:val="002D45E9"/>
    <w:rsid w:val="002D7059"/>
    <w:rsid w:val="002E0D88"/>
    <w:rsid w:val="002E0E75"/>
    <w:rsid w:val="002E1B3D"/>
    <w:rsid w:val="002E40F1"/>
    <w:rsid w:val="002E61B4"/>
    <w:rsid w:val="002F11A7"/>
    <w:rsid w:val="002F1DCB"/>
    <w:rsid w:val="002F2DBD"/>
    <w:rsid w:val="00300F18"/>
    <w:rsid w:val="003040F8"/>
    <w:rsid w:val="00312CF5"/>
    <w:rsid w:val="00315B19"/>
    <w:rsid w:val="00315E81"/>
    <w:rsid w:val="00321603"/>
    <w:rsid w:val="0032176D"/>
    <w:rsid w:val="0032254B"/>
    <w:rsid w:val="00323BE1"/>
    <w:rsid w:val="00325B57"/>
    <w:rsid w:val="003302BD"/>
    <w:rsid w:val="0033094C"/>
    <w:rsid w:val="00331889"/>
    <w:rsid w:val="0033198A"/>
    <w:rsid w:val="00332DEE"/>
    <w:rsid w:val="003335F4"/>
    <w:rsid w:val="003336C0"/>
    <w:rsid w:val="003368FC"/>
    <w:rsid w:val="00336D6D"/>
    <w:rsid w:val="00340597"/>
    <w:rsid w:val="0034122D"/>
    <w:rsid w:val="00341BCB"/>
    <w:rsid w:val="00342646"/>
    <w:rsid w:val="00343BD9"/>
    <w:rsid w:val="00347B68"/>
    <w:rsid w:val="003511DC"/>
    <w:rsid w:val="0035162E"/>
    <w:rsid w:val="00355A63"/>
    <w:rsid w:val="00362684"/>
    <w:rsid w:val="00363F27"/>
    <w:rsid w:val="003671A9"/>
    <w:rsid w:val="00367C32"/>
    <w:rsid w:val="003707CF"/>
    <w:rsid w:val="003714CB"/>
    <w:rsid w:val="00371B55"/>
    <w:rsid w:val="00371FF4"/>
    <w:rsid w:val="003739B4"/>
    <w:rsid w:val="00373BC2"/>
    <w:rsid w:val="003753BD"/>
    <w:rsid w:val="0038202C"/>
    <w:rsid w:val="003900C5"/>
    <w:rsid w:val="003912F9"/>
    <w:rsid w:val="0039188F"/>
    <w:rsid w:val="00391C5E"/>
    <w:rsid w:val="00394398"/>
    <w:rsid w:val="0039466C"/>
    <w:rsid w:val="00396677"/>
    <w:rsid w:val="0039716D"/>
    <w:rsid w:val="003975DA"/>
    <w:rsid w:val="003A207A"/>
    <w:rsid w:val="003A23E1"/>
    <w:rsid w:val="003B022E"/>
    <w:rsid w:val="003B49B1"/>
    <w:rsid w:val="003B6F61"/>
    <w:rsid w:val="003B7B33"/>
    <w:rsid w:val="003C2DBF"/>
    <w:rsid w:val="003C62D4"/>
    <w:rsid w:val="003D3B96"/>
    <w:rsid w:val="003D4479"/>
    <w:rsid w:val="003D6617"/>
    <w:rsid w:val="003D7D16"/>
    <w:rsid w:val="003E0BB0"/>
    <w:rsid w:val="003E3AAB"/>
    <w:rsid w:val="003E6F28"/>
    <w:rsid w:val="003F2D77"/>
    <w:rsid w:val="003F3035"/>
    <w:rsid w:val="00404A4B"/>
    <w:rsid w:val="00411048"/>
    <w:rsid w:val="00412912"/>
    <w:rsid w:val="004131F9"/>
    <w:rsid w:val="00413405"/>
    <w:rsid w:val="004148C1"/>
    <w:rsid w:val="00417BDF"/>
    <w:rsid w:val="0043422D"/>
    <w:rsid w:val="0043440E"/>
    <w:rsid w:val="004362C9"/>
    <w:rsid w:val="0043787A"/>
    <w:rsid w:val="00440182"/>
    <w:rsid w:val="004413CB"/>
    <w:rsid w:val="0044156D"/>
    <w:rsid w:val="00445684"/>
    <w:rsid w:val="00446972"/>
    <w:rsid w:val="004478B8"/>
    <w:rsid w:val="00447969"/>
    <w:rsid w:val="00447BF9"/>
    <w:rsid w:val="00450295"/>
    <w:rsid w:val="004544AA"/>
    <w:rsid w:val="00455797"/>
    <w:rsid w:val="004558A7"/>
    <w:rsid w:val="00457DD6"/>
    <w:rsid w:val="00460E4C"/>
    <w:rsid w:val="004714F1"/>
    <w:rsid w:val="00471BA7"/>
    <w:rsid w:val="00472D4C"/>
    <w:rsid w:val="00474A57"/>
    <w:rsid w:val="00474FB3"/>
    <w:rsid w:val="00477071"/>
    <w:rsid w:val="004777BC"/>
    <w:rsid w:val="00482C02"/>
    <w:rsid w:val="00482F1B"/>
    <w:rsid w:val="00483BD2"/>
    <w:rsid w:val="0049326E"/>
    <w:rsid w:val="00493762"/>
    <w:rsid w:val="004939B7"/>
    <w:rsid w:val="0049519B"/>
    <w:rsid w:val="004977A2"/>
    <w:rsid w:val="004B0998"/>
    <w:rsid w:val="004B6F0E"/>
    <w:rsid w:val="004D073F"/>
    <w:rsid w:val="004D244D"/>
    <w:rsid w:val="004D3F2D"/>
    <w:rsid w:val="004D62BA"/>
    <w:rsid w:val="004D6720"/>
    <w:rsid w:val="004E3261"/>
    <w:rsid w:val="004E5230"/>
    <w:rsid w:val="004E6304"/>
    <w:rsid w:val="00502822"/>
    <w:rsid w:val="00502A31"/>
    <w:rsid w:val="0050446E"/>
    <w:rsid w:val="0051378B"/>
    <w:rsid w:val="00521CD2"/>
    <w:rsid w:val="00527553"/>
    <w:rsid w:val="00530092"/>
    <w:rsid w:val="00530329"/>
    <w:rsid w:val="00530FEA"/>
    <w:rsid w:val="0053313A"/>
    <w:rsid w:val="00542944"/>
    <w:rsid w:val="0054354F"/>
    <w:rsid w:val="00547FE8"/>
    <w:rsid w:val="00551C4C"/>
    <w:rsid w:val="00553E35"/>
    <w:rsid w:val="00557349"/>
    <w:rsid w:val="0056199D"/>
    <w:rsid w:val="005620F2"/>
    <w:rsid w:val="00564221"/>
    <w:rsid w:val="00564E39"/>
    <w:rsid w:val="00575EDF"/>
    <w:rsid w:val="0057773E"/>
    <w:rsid w:val="00577DDA"/>
    <w:rsid w:val="0058077F"/>
    <w:rsid w:val="00580D0B"/>
    <w:rsid w:val="00581D19"/>
    <w:rsid w:val="00582632"/>
    <w:rsid w:val="00591A35"/>
    <w:rsid w:val="00592E63"/>
    <w:rsid w:val="00594049"/>
    <w:rsid w:val="00595A2A"/>
    <w:rsid w:val="00595EF1"/>
    <w:rsid w:val="005A2626"/>
    <w:rsid w:val="005A2EF3"/>
    <w:rsid w:val="005A5182"/>
    <w:rsid w:val="005A669F"/>
    <w:rsid w:val="005A7E91"/>
    <w:rsid w:val="005B013E"/>
    <w:rsid w:val="005B122C"/>
    <w:rsid w:val="005B204F"/>
    <w:rsid w:val="005B7F28"/>
    <w:rsid w:val="005C1759"/>
    <w:rsid w:val="005C529B"/>
    <w:rsid w:val="005C5CFB"/>
    <w:rsid w:val="005D1318"/>
    <w:rsid w:val="005D1519"/>
    <w:rsid w:val="005D3691"/>
    <w:rsid w:val="005D5C0C"/>
    <w:rsid w:val="005D6F72"/>
    <w:rsid w:val="005D7627"/>
    <w:rsid w:val="005E2E07"/>
    <w:rsid w:val="005E427D"/>
    <w:rsid w:val="005E455D"/>
    <w:rsid w:val="005E4EC8"/>
    <w:rsid w:val="005E4FB3"/>
    <w:rsid w:val="005E59F5"/>
    <w:rsid w:val="005E5AAB"/>
    <w:rsid w:val="005E694F"/>
    <w:rsid w:val="005E6E06"/>
    <w:rsid w:val="005F53BF"/>
    <w:rsid w:val="005F768E"/>
    <w:rsid w:val="006005EB"/>
    <w:rsid w:val="0060079D"/>
    <w:rsid w:val="0060092D"/>
    <w:rsid w:val="00604BF4"/>
    <w:rsid w:val="0060556A"/>
    <w:rsid w:val="0061604B"/>
    <w:rsid w:val="00620A55"/>
    <w:rsid w:val="00621AB4"/>
    <w:rsid w:val="00624861"/>
    <w:rsid w:val="0062715E"/>
    <w:rsid w:val="00630D49"/>
    <w:rsid w:val="00631C66"/>
    <w:rsid w:val="006360AB"/>
    <w:rsid w:val="00636767"/>
    <w:rsid w:val="0064336B"/>
    <w:rsid w:val="0065378D"/>
    <w:rsid w:val="00656F19"/>
    <w:rsid w:val="006656CA"/>
    <w:rsid w:val="006742C0"/>
    <w:rsid w:val="00680B51"/>
    <w:rsid w:val="00681F82"/>
    <w:rsid w:val="006847FE"/>
    <w:rsid w:val="0069311F"/>
    <w:rsid w:val="00694327"/>
    <w:rsid w:val="006965C9"/>
    <w:rsid w:val="006967D4"/>
    <w:rsid w:val="00697F64"/>
    <w:rsid w:val="006A2F89"/>
    <w:rsid w:val="006A3D40"/>
    <w:rsid w:val="006A506C"/>
    <w:rsid w:val="006A76C3"/>
    <w:rsid w:val="006A7902"/>
    <w:rsid w:val="006B23B4"/>
    <w:rsid w:val="006C024D"/>
    <w:rsid w:val="006C6065"/>
    <w:rsid w:val="006C7757"/>
    <w:rsid w:val="006D32AF"/>
    <w:rsid w:val="006D391D"/>
    <w:rsid w:val="006D5034"/>
    <w:rsid w:val="006D50F7"/>
    <w:rsid w:val="006D71BF"/>
    <w:rsid w:val="006E1B4D"/>
    <w:rsid w:val="006E53F0"/>
    <w:rsid w:val="006E764C"/>
    <w:rsid w:val="006E7F60"/>
    <w:rsid w:val="006F0AB7"/>
    <w:rsid w:val="006F1A0A"/>
    <w:rsid w:val="006F54EC"/>
    <w:rsid w:val="007011FF"/>
    <w:rsid w:val="00702210"/>
    <w:rsid w:val="007037C3"/>
    <w:rsid w:val="00705544"/>
    <w:rsid w:val="0071358D"/>
    <w:rsid w:val="00714D3C"/>
    <w:rsid w:val="00715089"/>
    <w:rsid w:val="00716A53"/>
    <w:rsid w:val="0071711B"/>
    <w:rsid w:val="00732C36"/>
    <w:rsid w:val="0073352C"/>
    <w:rsid w:val="007362E6"/>
    <w:rsid w:val="00736815"/>
    <w:rsid w:val="007371DE"/>
    <w:rsid w:val="007416F4"/>
    <w:rsid w:val="00744160"/>
    <w:rsid w:val="007521D1"/>
    <w:rsid w:val="00755C26"/>
    <w:rsid w:val="00756A76"/>
    <w:rsid w:val="0076222B"/>
    <w:rsid w:val="00763056"/>
    <w:rsid w:val="0076327C"/>
    <w:rsid w:val="00770F8B"/>
    <w:rsid w:val="007722ED"/>
    <w:rsid w:val="00773336"/>
    <w:rsid w:val="00774B79"/>
    <w:rsid w:val="007822E7"/>
    <w:rsid w:val="0078524E"/>
    <w:rsid w:val="00792D3A"/>
    <w:rsid w:val="007A0242"/>
    <w:rsid w:val="007A1DE0"/>
    <w:rsid w:val="007A220B"/>
    <w:rsid w:val="007A4631"/>
    <w:rsid w:val="007A5C59"/>
    <w:rsid w:val="007B33BE"/>
    <w:rsid w:val="007B3497"/>
    <w:rsid w:val="007C0162"/>
    <w:rsid w:val="007C4F09"/>
    <w:rsid w:val="007C69CD"/>
    <w:rsid w:val="007C7A69"/>
    <w:rsid w:val="007C7CE7"/>
    <w:rsid w:val="007D1D45"/>
    <w:rsid w:val="007D1DA5"/>
    <w:rsid w:val="007D657E"/>
    <w:rsid w:val="007D67F3"/>
    <w:rsid w:val="007E0E6F"/>
    <w:rsid w:val="007E2151"/>
    <w:rsid w:val="007F3285"/>
    <w:rsid w:val="007F419E"/>
    <w:rsid w:val="007F444E"/>
    <w:rsid w:val="007F65C5"/>
    <w:rsid w:val="007F6870"/>
    <w:rsid w:val="007F75E7"/>
    <w:rsid w:val="007F7777"/>
    <w:rsid w:val="00800D3C"/>
    <w:rsid w:val="00801BAB"/>
    <w:rsid w:val="008040D8"/>
    <w:rsid w:val="00805888"/>
    <w:rsid w:val="00805A7A"/>
    <w:rsid w:val="0080764C"/>
    <w:rsid w:val="00810E58"/>
    <w:rsid w:val="008129B6"/>
    <w:rsid w:val="0081429A"/>
    <w:rsid w:val="00815569"/>
    <w:rsid w:val="0082223F"/>
    <w:rsid w:val="00824230"/>
    <w:rsid w:val="00824705"/>
    <w:rsid w:val="008270FB"/>
    <w:rsid w:val="00832441"/>
    <w:rsid w:val="00834236"/>
    <w:rsid w:val="00835991"/>
    <w:rsid w:val="008372D4"/>
    <w:rsid w:val="00842C17"/>
    <w:rsid w:val="008451AC"/>
    <w:rsid w:val="00845462"/>
    <w:rsid w:val="00845485"/>
    <w:rsid w:val="00845935"/>
    <w:rsid w:val="00851C1A"/>
    <w:rsid w:val="00853434"/>
    <w:rsid w:val="00856CB5"/>
    <w:rsid w:val="00857327"/>
    <w:rsid w:val="00862563"/>
    <w:rsid w:val="00862DA3"/>
    <w:rsid w:val="00866FEE"/>
    <w:rsid w:val="00870DD6"/>
    <w:rsid w:val="00871A64"/>
    <w:rsid w:val="0087440D"/>
    <w:rsid w:val="0087556E"/>
    <w:rsid w:val="008770B6"/>
    <w:rsid w:val="008774FB"/>
    <w:rsid w:val="00877C6B"/>
    <w:rsid w:val="00880678"/>
    <w:rsid w:val="00880B00"/>
    <w:rsid w:val="00887A19"/>
    <w:rsid w:val="00890A42"/>
    <w:rsid w:val="008924DD"/>
    <w:rsid w:val="00893CF7"/>
    <w:rsid w:val="008941C0"/>
    <w:rsid w:val="008A2F44"/>
    <w:rsid w:val="008A44BE"/>
    <w:rsid w:val="008A44FF"/>
    <w:rsid w:val="008A7229"/>
    <w:rsid w:val="008A7D70"/>
    <w:rsid w:val="008B00E5"/>
    <w:rsid w:val="008B0FBD"/>
    <w:rsid w:val="008B7862"/>
    <w:rsid w:val="008C2482"/>
    <w:rsid w:val="008D369A"/>
    <w:rsid w:val="008E01C7"/>
    <w:rsid w:val="008E165A"/>
    <w:rsid w:val="008E75ED"/>
    <w:rsid w:val="008F32FF"/>
    <w:rsid w:val="008F5A19"/>
    <w:rsid w:val="00900577"/>
    <w:rsid w:val="0091041B"/>
    <w:rsid w:val="0091074A"/>
    <w:rsid w:val="00913B62"/>
    <w:rsid w:val="00914F89"/>
    <w:rsid w:val="00915043"/>
    <w:rsid w:val="00920CC7"/>
    <w:rsid w:val="009237A2"/>
    <w:rsid w:val="00924B60"/>
    <w:rsid w:val="00925195"/>
    <w:rsid w:val="00925EAB"/>
    <w:rsid w:val="00927FEB"/>
    <w:rsid w:val="00930351"/>
    <w:rsid w:val="009314E5"/>
    <w:rsid w:val="00931EF6"/>
    <w:rsid w:val="00932A05"/>
    <w:rsid w:val="00934349"/>
    <w:rsid w:val="00934D7B"/>
    <w:rsid w:val="00935084"/>
    <w:rsid w:val="00935587"/>
    <w:rsid w:val="00936AAE"/>
    <w:rsid w:val="00940E92"/>
    <w:rsid w:val="009440FC"/>
    <w:rsid w:val="00945A20"/>
    <w:rsid w:val="0094629D"/>
    <w:rsid w:val="00951A2C"/>
    <w:rsid w:val="00951AE4"/>
    <w:rsid w:val="00954F12"/>
    <w:rsid w:val="00955730"/>
    <w:rsid w:val="00957262"/>
    <w:rsid w:val="009609F4"/>
    <w:rsid w:val="009615DE"/>
    <w:rsid w:val="00962EDE"/>
    <w:rsid w:val="00964013"/>
    <w:rsid w:val="00964B5A"/>
    <w:rsid w:val="00965733"/>
    <w:rsid w:val="00965AB1"/>
    <w:rsid w:val="00966CDC"/>
    <w:rsid w:val="00971EEF"/>
    <w:rsid w:val="00975DBB"/>
    <w:rsid w:val="0097624B"/>
    <w:rsid w:val="009801D2"/>
    <w:rsid w:val="009806FD"/>
    <w:rsid w:val="00982E11"/>
    <w:rsid w:val="00990E22"/>
    <w:rsid w:val="00994E2C"/>
    <w:rsid w:val="009A447C"/>
    <w:rsid w:val="009A4749"/>
    <w:rsid w:val="009A7096"/>
    <w:rsid w:val="009B63D1"/>
    <w:rsid w:val="009B7C18"/>
    <w:rsid w:val="009C2298"/>
    <w:rsid w:val="009C27D0"/>
    <w:rsid w:val="009C5892"/>
    <w:rsid w:val="009C5F2A"/>
    <w:rsid w:val="009C7F2F"/>
    <w:rsid w:val="009D424C"/>
    <w:rsid w:val="009D45BD"/>
    <w:rsid w:val="009D74F4"/>
    <w:rsid w:val="009E0E61"/>
    <w:rsid w:val="009E2D5B"/>
    <w:rsid w:val="009E406D"/>
    <w:rsid w:val="009F0187"/>
    <w:rsid w:val="009F0443"/>
    <w:rsid w:val="009F0DB4"/>
    <w:rsid w:val="009F2892"/>
    <w:rsid w:val="009F63E5"/>
    <w:rsid w:val="009F6B09"/>
    <w:rsid w:val="00A01450"/>
    <w:rsid w:val="00A014DE"/>
    <w:rsid w:val="00A01AE4"/>
    <w:rsid w:val="00A0324F"/>
    <w:rsid w:val="00A034B2"/>
    <w:rsid w:val="00A03551"/>
    <w:rsid w:val="00A0446D"/>
    <w:rsid w:val="00A078EA"/>
    <w:rsid w:val="00A109E4"/>
    <w:rsid w:val="00A11283"/>
    <w:rsid w:val="00A11803"/>
    <w:rsid w:val="00A11E7E"/>
    <w:rsid w:val="00A12641"/>
    <w:rsid w:val="00A1291C"/>
    <w:rsid w:val="00A17328"/>
    <w:rsid w:val="00A214FA"/>
    <w:rsid w:val="00A217A3"/>
    <w:rsid w:val="00A228F2"/>
    <w:rsid w:val="00A23A58"/>
    <w:rsid w:val="00A240AC"/>
    <w:rsid w:val="00A26C5B"/>
    <w:rsid w:val="00A3055A"/>
    <w:rsid w:val="00A31D39"/>
    <w:rsid w:val="00A35EE0"/>
    <w:rsid w:val="00A36E0C"/>
    <w:rsid w:val="00A4213D"/>
    <w:rsid w:val="00A46F32"/>
    <w:rsid w:val="00A525CD"/>
    <w:rsid w:val="00A52EF8"/>
    <w:rsid w:val="00A55E1C"/>
    <w:rsid w:val="00A5655E"/>
    <w:rsid w:val="00A63C5A"/>
    <w:rsid w:val="00A66492"/>
    <w:rsid w:val="00A73469"/>
    <w:rsid w:val="00A74303"/>
    <w:rsid w:val="00A7517C"/>
    <w:rsid w:val="00A80F1B"/>
    <w:rsid w:val="00A82524"/>
    <w:rsid w:val="00A923E8"/>
    <w:rsid w:val="00A92596"/>
    <w:rsid w:val="00A956A7"/>
    <w:rsid w:val="00A95B4F"/>
    <w:rsid w:val="00AA14C5"/>
    <w:rsid w:val="00AA3CB9"/>
    <w:rsid w:val="00AA6DB6"/>
    <w:rsid w:val="00AB2B44"/>
    <w:rsid w:val="00AB34BA"/>
    <w:rsid w:val="00AB4827"/>
    <w:rsid w:val="00AB5799"/>
    <w:rsid w:val="00AC4744"/>
    <w:rsid w:val="00AC610E"/>
    <w:rsid w:val="00AD15C2"/>
    <w:rsid w:val="00AE14FD"/>
    <w:rsid w:val="00AE3FCE"/>
    <w:rsid w:val="00AE5D7C"/>
    <w:rsid w:val="00AE62FA"/>
    <w:rsid w:val="00AE642C"/>
    <w:rsid w:val="00AE6DDB"/>
    <w:rsid w:val="00AE6E76"/>
    <w:rsid w:val="00AE7534"/>
    <w:rsid w:val="00AF1D28"/>
    <w:rsid w:val="00AF4CAA"/>
    <w:rsid w:val="00AF4E64"/>
    <w:rsid w:val="00AF6C21"/>
    <w:rsid w:val="00AF6CF6"/>
    <w:rsid w:val="00AF7B81"/>
    <w:rsid w:val="00B019C9"/>
    <w:rsid w:val="00B01DA8"/>
    <w:rsid w:val="00B03223"/>
    <w:rsid w:val="00B045D7"/>
    <w:rsid w:val="00B054A7"/>
    <w:rsid w:val="00B076A4"/>
    <w:rsid w:val="00B11031"/>
    <w:rsid w:val="00B15C0E"/>
    <w:rsid w:val="00B176A0"/>
    <w:rsid w:val="00B23565"/>
    <w:rsid w:val="00B24431"/>
    <w:rsid w:val="00B25A91"/>
    <w:rsid w:val="00B30358"/>
    <w:rsid w:val="00B33630"/>
    <w:rsid w:val="00B366A8"/>
    <w:rsid w:val="00B37DC3"/>
    <w:rsid w:val="00B37DD2"/>
    <w:rsid w:val="00B40A66"/>
    <w:rsid w:val="00B4139C"/>
    <w:rsid w:val="00B41A13"/>
    <w:rsid w:val="00B43380"/>
    <w:rsid w:val="00B5156A"/>
    <w:rsid w:val="00B52099"/>
    <w:rsid w:val="00B5407B"/>
    <w:rsid w:val="00B55F85"/>
    <w:rsid w:val="00B62E74"/>
    <w:rsid w:val="00B70364"/>
    <w:rsid w:val="00B71190"/>
    <w:rsid w:val="00B71E8F"/>
    <w:rsid w:val="00B738DE"/>
    <w:rsid w:val="00B757E4"/>
    <w:rsid w:val="00B8073B"/>
    <w:rsid w:val="00B81237"/>
    <w:rsid w:val="00B8183A"/>
    <w:rsid w:val="00B81E1E"/>
    <w:rsid w:val="00B847BC"/>
    <w:rsid w:val="00B854E1"/>
    <w:rsid w:val="00B91173"/>
    <w:rsid w:val="00B92004"/>
    <w:rsid w:val="00BA0142"/>
    <w:rsid w:val="00BA2EE4"/>
    <w:rsid w:val="00BA402D"/>
    <w:rsid w:val="00BA52A2"/>
    <w:rsid w:val="00BA5F0F"/>
    <w:rsid w:val="00BB1BD1"/>
    <w:rsid w:val="00BB1F30"/>
    <w:rsid w:val="00BB398D"/>
    <w:rsid w:val="00BB3D2A"/>
    <w:rsid w:val="00BB5997"/>
    <w:rsid w:val="00BC000B"/>
    <w:rsid w:val="00BC151E"/>
    <w:rsid w:val="00BC1FB2"/>
    <w:rsid w:val="00BC391C"/>
    <w:rsid w:val="00BC7709"/>
    <w:rsid w:val="00BD1B27"/>
    <w:rsid w:val="00BD20A3"/>
    <w:rsid w:val="00BD4C1A"/>
    <w:rsid w:val="00BD6CAF"/>
    <w:rsid w:val="00BD733A"/>
    <w:rsid w:val="00BD73E3"/>
    <w:rsid w:val="00BD79D2"/>
    <w:rsid w:val="00BF0F25"/>
    <w:rsid w:val="00BF2703"/>
    <w:rsid w:val="00BF2A3A"/>
    <w:rsid w:val="00BF58C3"/>
    <w:rsid w:val="00BF62CE"/>
    <w:rsid w:val="00BF6AF2"/>
    <w:rsid w:val="00C004BD"/>
    <w:rsid w:val="00C0391C"/>
    <w:rsid w:val="00C05305"/>
    <w:rsid w:val="00C061EC"/>
    <w:rsid w:val="00C100EE"/>
    <w:rsid w:val="00C1619A"/>
    <w:rsid w:val="00C1787A"/>
    <w:rsid w:val="00C201B1"/>
    <w:rsid w:val="00C219F7"/>
    <w:rsid w:val="00C21A23"/>
    <w:rsid w:val="00C24578"/>
    <w:rsid w:val="00C25643"/>
    <w:rsid w:val="00C320D3"/>
    <w:rsid w:val="00C3346E"/>
    <w:rsid w:val="00C3350B"/>
    <w:rsid w:val="00C35A7F"/>
    <w:rsid w:val="00C3736C"/>
    <w:rsid w:val="00C374D1"/>
    <w:rsid w:val="00C37B63"/>
    <w:rsid w:val="00C400FE"/>
    <w:rsid w:val="00C401F7"/>
    <w:rsid w:val="00C40849"/>
    <w:rsid w:val="00C41783"/>
    <w:rsid w:val="00C4475B"/>
    <w:rsid w:val="00C5250E"/>
    <w:rsid w:val="00C5440C"/>
    <w:rsid w:val="00C55979"/>
    <w:rsid w:val="00C56042"/>
    <w:rsid w:val="00C56EC0"/>
    <w:rsid w:val="00C6431C"/>
    <w:rsid w:val="00C6628A"/>
    <w:rsid w:val="00C704E7"/>
    <w:rsid w:val="00C70B24"/>
    <w:rsid w:val="00C70CD0"/>
    <w:rsid w:val="00C71038"/>
    <w:rsid w:val="00C7112D"/>
    <w:rsid w:val="00C714CE"/>
    <w:rsid w:val="00C73C47"/>
    <w:rsid w:val="00C743E9"/>
    <w:rsid w:val="00C74EB2"/>
    <w:rsid w:val="00C80C3A"/>
    <w:rsid w:val="00C80E13"/>
    <w:rsid w:val="00C81034"/>
    <w:rsid w:val="00C81193"/>
    <w:rsid w:val="00C85B62"/>
    <w:rsid w:val="00C87CCA"/>
    <w:rsid w:val="00C87DFA"/>
    <w:rsid w:val="00C94266"/>
    <w:rsid w:val="00C95574"/>
    <w:rsid w:val="00CB1457"/>
    <w:rsid w:val="00CB1F4E"/>
    <w:rsid w:val="00CB2081"/>
    <w:rsid w:val="00CB2FA2"/>
    <w:rsid w:val="00CB5694"/>
    <w:rsid w:val="00CB67A4"/>
    <w:rsid w:val="00CB727F"/>
    <w:rsid w:val="00CC02B0"/>
    <w:rsid w:val="00CC093A"/>
    <w:rsid w:val="00CC3874"/>
    <w:rsid w:val="00CC6A3A"/>
    <w:rsid w:val="00CD0E99"/>
    <w:rsid w:val="00CD66A5"/>
    <w:rsid w:val="00CE10F6"/>
    <w:rsid w:val="00CE153E"/>
    <w:rsid w:val="00CE2C46"/>
    <w:rsid w:val="00CE567E"/>
    <w:rsid w:val="00CE75E0"/>
    <w:rsid w:val="00CE7951"/>
    <w:rsid w:val="00CF70CF"/>
    <w:rsid w:val="00D01428"/>
    <w:rsid w:val="00D02909"/>
    <w:rsid w:val="00D05BA6"/>
    <w:rsid w:val="00D11A5F"/>
    <w:rsid w:val="00D1725E"/>
    <w:rsid w:val="00D17555"/>
    <w:rsid w:val="00D33D80"/>
    <w:rsid w:val="00D363CA"/>
    <w:rsid w:val="00D375A6"/>
    <w:rsid w:val="00D500CD"/>
    <w:rsid w:val="00D511BA"/>
    <w:rsid w:val="00D5169B"/>
    <w:rsid w:val="00D523B1"/>
    <w:rsid w:val="00D54D5E"/>
    <w:rsid w:val="00D55B3C"/>
    <w:rsid w:val="00D5752A"/>
    <w:rsid w:val="00D57C3B"/>
    <w:rsid w:val="00D630A9"/>
    <w:rsid w:val="00D65BEF"/>
    <w:rsid w:val="00D70D72"/>
    <w:rsid w:val="00D71E35"/>
    <w:rsid w:val="00D723CC"/>
    <w:rsid w:val="00D73D72"/>
    <w:rsid w:val="00D73EED"/>
    <w:rsid w:val="00D801D1"/>
    <w:rsid w:val="00D83F3C"/>
    <w:rsid w:val="00D8621B"/>
    <w:rsid w:val="00D912F4"/>
    <w:rsid w:val="00D914D2"/>
    <w:rsid w:val="00D9168B"/>
    <w:rsid w:val="00D91AD8"/>
    <w:rsid w:val="00DA294D"/>
    <w:rsid w:val="00DA2A00"/>
    <w:rsid w:val="00DA452D"/>
    <w:rsid w:val="00DB04C1"/>
    <w:rsid w:val="00DB0DEC"/>
    <w:rsid w:val="00DB39E2"/>
    <w:rsid w:val="00DB5736"/>
    <w:rsid w:val="00DC6E03"/>
    <w:rsid w:val="00DD07F8"/>
    <w:rsid w:val="00DD0B5A"/>
    <w:rsid w:val="00DD0F78"/>
    <w:rsid w:val="00DD3991"/>
    <w:rsid w:val="00DD4720"/>
    <w:rsid w:val="00DD698A"/>
    <w:rsid w:val="00DF04C0"/>
    <w:rsid w:val="00DF178C"/>
    <w:rsid w:val="00E034B0"/>
    <w:rsid w:val="00E04241"/>
    <w:rsid w:val="00E07B71"/>
    <w:rsid w:val="00E11F3A"/>
    <w:rsid w:val="00E127D1"/>
    <w:rsid w:val="00E1396B"/>
    <w:rsid w:val="00E15B14"/>
    <w:rsid w:val="00E16986"/>
    <w:rsid w:val="00E173D9"/>
    <w:rsid w:val="00E17545"/>
    <w:rsid w:val="00E2211F"/>
    <w:rsid w:val="00E24402"/>
    <w:rsid w:val="00E267AF"/>
    <w:rsid w:val="00E30B8F"/>
    <w:rsid w:val="00E3569C"/>
    <w:rsid w:val="00E368F1"/>
    <w:rsid w:val="00E36CF1"/>
    <w:rsid w:val="00E37B01"/>
    <w:rsid w:val="00E37FA0"/>
    <w:rsid w:val="00E403E6"/>
    <w:rsid w:val="00E40AB4"/>
    <w:rsid w:val="00E412A0"/>
    <w:rsid w:val="00E45668"/>
    <w:rsid w:val="00E5705E"/>
    <w:rsid w:val="00E67A0C"/>
    <w:rsid w:val="00E75BC5"/>
    <w:rsid w:val="00E76F16"/>
    <w:rsid w:val="00E77EA9"/>
    <w:rsid w:val="00E8312C"/>
    <w:rsid w:val="00E866E8"/>
    <w:rsid w:val="00E94F17"/>
    <w:rsid w:val="00E969D3"/>
    <w:rsid w:val="00E97750"/>
    <w:rsid w:val="00E97B86"/>
    <w:rsid w:val="00EA0428"/>
    <w:rsid w:val="00EA0643"/>
    <w:rsid w:val="00EA107E"/>
    <w:rsid w:val="00EA4EB3"/>
    <w:rsid w:val="00EB1A94"/>
    <w:rsid w:val="00EB3369"/>
    <w:rsid w:val="00EB4254"/>
    <w:rsid w:val="00EB766B"/>
    <w:rsid w:val="00EB7BFF"/>
    <w:rsid w:val="00EB7EEF"/>
    <w:rsid w:val="00EC001D"/>
    <w:rsid w:val="00EC0CC7"/>
    <w:rsid w:val="00EC4330"/>
    <w:rsid w:val="00EC5B4E"/>
    <w:rsid w:val="00EC5F27"/>
    <w:rsid w:val="00EC76ED"/>
    <w:rsid w:val="00ED06AB"/>
    <w:rsid w:val="00ED06CB"/>
    <w:rsid w:val="00ED2613"/>
    <w:rsid w:val="00ED49A5"/>
    <w:rsid w:val="00ED5348"/>
    <w:rsid w:val="00EE04CA"/>
    <w:rsid w:val="00EE05C1"/>
    <w:rsid w:val="00EE10CA"/>
    <w:rsid w:val="00EE10DC"/>
    <w:rsid w:val="00EE37D4"/>
    <w:rsid w:val="00EE5491"/>
    <w:rsid w:val="00EF1239"/>
    <w:rsid w:val="00EF5A81"/>
    <w:rsid w:val="00F00794"/>
    <w:rsid w:val="00F02345"/>
    <w:rsid w:val="00F02646"/>
    <w:rsid w:val="00F02FDD"/>
    <w:rsid w:val="00F0563A"/>
    <w:rsid w:val="00F10D5B"/>
    <w:rsid w:val="00F17767"/>
    <w:rsid w:val="00F209F1"/>
    <w:rsid w:val="00F21B22"/>
    <w:rsid w:val="00F243B0"/>
    <w:rsid w:val="00F2666D"/>
    <w:rsid w:val="00F26C33"/>
    <w:rsid w:val="00F32990"/>
    <w:rsid w:val="00F35EC4"/>
    <w:rsid w:val="00F43D27"/>
    <w:rsid w:val="00F46FAD"/>
    <w:rsid w:val="00F51305"/>
    <w:rsid w:val="00F571AE"/>
    <w:rsid w:val="00F605CB"/>
    <w:rsid w:val="00F64309"/>
    <w:rsid w:val="00F64FE1"/>
    <w:rsid w:val="00F665B2"/>
    <w:rsid w:val="00F67D2B"/>
    <w:rsid w:val="00F70F6A"/>
    <w:rsid w:val="00F731F4"/>
    <w:rsid w:val="00F743A9"/>
    <w:rsid w:val="00F77026"/>
    <w:rsid w:val="00F7766D"/>
    <w:rsid w:val="00F857E3"/>
    <w:rsid w:val="00F87ACA"/>
    <w:rsid w:val="00F90545"/>
    <w:rsid w:val="00F90A53"/>
    <w:rsid w:val="00F9512F"/>
    <w:rsid w:val="00F975A2"/>
    <w:rsid w:val="00F9774B"/>
    <w:rsid w:val="00F97BED"/>
    <w:rsid w:val="00FA1E1F"/>
    <w:rsid w:val="00FA32BC"/>
    <w:rsid w:val="00FA5033"/>
    <w:rsid w:val="00FA5BF8"/>
    <w:rsid w:val="00FA6A4B"/>
    <w:rsid w:val="00FA6F94"/>
    <w:rsid w:val="00FA7838"/>
    <w:rsid w:val="00FB27CB"/>
    <w:rsid w:val="00FB4C05"/>
    <w:rsid w:val="00FB523D"/>
    <w:rsid w:val="00FB7E54"/>
    <w:rsid w:val="00FC45DD"/>
    <w:rsid w:val="00FC4E83"/>
    <w:rsid w:val="00FC69D5"/>
    <w:rsid w:val="00FD03C5"/>
    <w:rsid w:val="00FD1A68"/>
    <w:rsid w:val="00FD50CB"/>
    <w:rsid w:val="00FD7295"/>
    <w:rsid w:val="00FE0408"/>
    <w:rsid w:val="00FE0A69"/>
    <w:rsid w:val="00FE32D6"/>
    <w:rsid w:val="00FE66A9"/>
    <w:rsid w:val="00FF1077"/>
    <w:rsid w:val="00FF119C"/>
    <w:rsid w:val="00FF2036"/>
    <w:rsid w:val="00FF33D6"/>
    <w:rsid w:val="00FF6BC9"/>
    <w:rsid w:val="1BD14E46"/>
    <w:rsid w:val="237D2626"/>
    <w:rsid w:val="26C7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link w:val="55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annotation reference"/>
    <w:basedOn w:val="3"/>
    <w:semiHidden/>
    <w:unhideWhenUsed/>
    <w:qFormat/>
    <w:uiPriority w:val="99"/>
    <w:rPr>
      <w:sz w:val="16"/>
      <w:szCs w:val="16"/>
    </w:rPr>
  </w:style>
  <w:style w:type="character" w:styleId="7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8">
    <w:name w:val="Strong"/>
    <w:basedOn w:val="3"/>
    <w:qFormat/>
    <w:uiPriority w:val="22"/>
    <w:rPr>
      <w:b/>
      <w:bCs/>
    </w:rPr>
  </w:style>
  <w:style w:type="paragraph" w:styleId="9">
    <w:name w:val="Balloon Text"/>
    <w:basedOn w:val="1"/>
    <w:link w:val="2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0">
    <w:name w:val="annotation text"/>
    <w:basedOn w:val="1"/>
    <w:link w:val="75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1">
    <w:name w:val="annotation subject"/>
    <w:basedOn w:val="10"/>
    <w:next w:val="10"/>
    <w:link w:val="76"/>
    <w:semiHidden/>
    <w:unhideWhenUsed/>
    <w:qFormat/>
    <w:uiPriority w:val="99"/>
    <w:rPr>
      <w:b/>
      <w:bCs/>
    </w:rPr>
  </w:style>
  <w:style w:type="paragraph" w:styleId="12">
    <w:name w:val="header"/>
    <w:basedOn w:val="1"/>
    <w:link w:val="2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3">
    <w:name w:val="footer"/>
    <w:basedOn w:val="1"/>
    <w:link w:val="2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4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6">
    <w:name w:val="List Paragraph"/>
    <w:basedOn w:val="1"/>
    <w:qFormat/>
    <w:uiPriority w:val="34"/>
    <w:pPr>
      <w:spacing w:after="160" w:line="256" w:lineRule="auto"/>
      <w:ind w:left="720"/>
      <w:contextualSpacing/>
    </w:pPr>
  </w:style>
  <w:style w:type="character" w:customStyle="1" w:styleId="17">
    <w:name w:val="apple-converted-space"/>
    <w:basedOn w:val="3"/>
    <w:qFormat/>
    <w:uiPriority w:val="0"/>
  </w:style>
  <w:style w:type="paragraph" w:customStyle="1" w:styleId="18">
    <w:name w:val="headline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9">
    <w:name w:val="No Spacing"/>
    <w:link w:val="20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20">
    <w:name w:val="Без интервала Знак"/>
    <w:basedOn w:val="3"/>
    <w:link w:val="19"/>
    <w:uiPriority w:val="1"/>
    <w:rPr>
      <w:rFonts w:eastAsiaTheme="minorEastAsia"/>
      <w:lang w:eastAsia="ru-RU"/>
    </w:rPr>
  </w:style>
  <w:style w:type="character" w:customStyle="1" w:styleId="21">
    <w:name w:val="Верхний колонтитул Знак"/>
    <w:basedOn w:val="3"/>
    <w:link w:val="12"/>
    <w:qFormat/>
    <w:uiPriority w:val="99"/>
  </w:style>
  <w:style w:type="character" w:customStyle="1" w:styleId="22">
    <w:name w:val="Нижний колонтитул Знак"/>
    <w:basedOn w:val="3"/>
    <w:link w:val="13"/>
    <w:qFormat/>
    <w:uiPriority w:val="99"/>
  </w:style>
  <w:style w:type="character" w:customStyle="1" w:styleId="23">
    <w:name w:val="Текст выноски Знак"/>
    <w:basedOn w:val="3"/>
    <w:link w:val="9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24">
    <w:name w:val="c8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5">
    <w:name w:val="c4"/>
    <w:basedOn w:val="3"/>
    <w:uiPriority w:val="0"/>
  </w:style>
  <w:style w:type="character" w:customStyle="1" w:styleId="26">
    <w:name w:val="c12"/>
    <w:basedOn w:val="3"/>
    <w:qFormat/>
    <w:uiPriority w:val="0"/>
  </w:style>
  <w:style w:type="character" w:customStyle="1" w:styleId="27">
    <w:name w:val="c10"/>
    <w:basedOn w:val="3"/>
    <w:uiPriority w:val="0"/>
  </w:style>
  <w:style w:type="paragraph" w:customStyle="1" w:styleId="28">
    <w:name w:val="c6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9">
    <w:name w:val="c32"/>
    <w:basedOn w:val="3"/>
    <w:qFormat/>
    <w:uiPriority w:val="0"/>
  </w:style>
  <w:style w:type="paragraph" w:customStyle="1" w:styleId="30">
    <w:name w:val="c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1">
    <w:name w:val="c1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2">
    <w:name w:val="c3"/>
    <w:basedOn w:val="3"/>
    <w:qFormat/>
    <w:uiPriority w:val="0"/>
  </w:style>
  <w:style w:type="paragraph" w:customStyle="1" w:styleId="33">
    <w:name w:val="c15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4">
    <w:name w:val="c11"/>
    <w:basedOn w:val="3"/>
    <w:qFormat/>
    <w:uiPriority w:val="0"/>
  </w:style>
  <w:style w:type="paragraph" w:customStyle="1" w:styleId="35">
    <w:name w:val="c2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6">
    <w:name w:val="c2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7">
    <w:name w:val="c13"/>
    <w:basedOn w:val="3"/>
    <w:qFormat/>
    <w:uiPriority w:val="0"/>
  </w:style>
  <w:style w:type="paragraph" w:customStyle="1" w:styleId="38">
    <w:name w:val="c5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9">
    <w:name w:val="c0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0">
    <w:name w:val="c7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1">
    <w:name w:val="richfactdown-paragraph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2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108"/>
    </w:pPr>
    <w:rPr>
      <w:rFonts w:ascii="Times New Roman" w:hAnsi="Times New Roman" w:eastAsia="Times New Roman" w:cs="Times New Roman"/>
    </w:rPr>
  </w:style>
  <w:style w:type="paragraph" w:customStyle="1" w:styleId="43">
    <w:name w:val="Абзац списка1"/>
    <w:basedOn w:val="1"/>
    <w:qFormat/>
    <w:uiPriority w:val="0"/>
    <w:pPr>
      <w:ind w:left="720"/>
      <w:contextualSpacing/>
    </w:pPr>
    <w:rPr>
      <w:rFonts w:ascii="Calibri" w:hAnsi="Calibri" w:eastAsia="Times New Roman" w:cs="Times New Roman"/>
    </w:rPr>
  </w:style>
  <w:style w:type="paragraph" w:customStyle="1" w:styleId="44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Batang" w:hAnsi="Calibri" w:eastAsia="Batang" w:cs="Batang"/>
      <w:color w:val="000000"/>
      <w:sz w:val="24"/>
      <w:szCs w:val="24"/>
      <w:lang w:val="ru-RU" w:eastAsia="ru-RU" w:bidi="ar-SA"/>
    </w:rPr>
  </w:style>
  <w:style w:type="character" w:customStyle="1" w:styleId="45">
    <w:name w:val="c16"/>
    <w:basedOn w:val="3"/>
    <w:qFormat/>
    <w:uiPriority w:val="0"/>
  </w:style>
  <w:style w:type="paragraph" w:customStyle="1" w:styleId="46">
    <w:name w:val="c35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7">
    <w:name w:val="c17"/>
    <w:basedOn w:val="3"/>
    <w:qFormat/>
    <w:uiPriority w:val="0"/>
  </w:style>
  <w:style w:type="character" w:customStyle="1" w:styleId="48">
    <w:name w:val="c9"/>
    <w:basedOn w:val="3"/>
    <w:qFormat/>
    <w:uiPriority w:val="0"/>
  </w:style>
  <w:style w:type="paragraph" w:customStyle="1" w:styleId="49">
    <w:name w:val="c27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0">
    <w:name w:val="c34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1">
    <w:name w:val="c23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2">
    <w:name w:val="c19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3">
    <w:name w:val="c61"/>
    <w:basedOn w:val="3"/>
    <w:qFormat/>
    <w:uiPriority w:val="0"/>
  </w:style>
  <w:style w:type="paragraph" w:customStyle="1" w:styleId="54">
    <w:name w:val="c33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5">
    <w:name w:val="Заголовок 2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customStyle="1" w:styleId="56">
    <w:name w:val="c44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7">
    <w:name w:val="c96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8">
    <w:name w:val="c97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9">
    <w:name w:val="c18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60">
    <w:name w:val="c14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61">
    <w:name w:val="c37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62">
    <w:name w:val="c8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63">
    <w:name w:val="c126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4">
    <w:name w:val="c136"/>
    <w:basedOn w:val="3"/>
    <w:qFormat/>
    <w:uiPriority w:val="0"/>
  </w:style>
  <w:style w:type="character" w:customStyle="1" w:styleId="65">
    <w:name w:val="c130"/>
    <w:basedOn w:val="3"/>
    <w:qFormat/>
    <w:uiPriority w:val="0"/>
  </w:style>
  <w:style w:type="character" w:customStyle="1" w:styleId="66">
    <w:name w:val="c107"/>
    <w:basedOn w:val="3"/>
    <w:qFormat/>
    <w:uiPriority w:val="0"/>
  </w:style>
  <w:style w:type="character" w:customStyle="1" w:styleId="67">
    <w:name w:val="c25"/>
    <w:basedOn w:val="3"/>
    <w:qFormat/>
    <w:uiPriority w:val="0"/>
  </w:style>
  <w:style w:type="character" w:customStyle="1" w:styleId="68">
    <w:name w:val="c54"/>
    <w:basedOn w:val="3"/>
    <w:qFormat/>
    <w:uiPriority w:val="0"/>
  </w:style>
  <w:style w:type="character" w:customStyle="1" w:styleId="69">
    <w:name w:val="c43"/>
    <w:basedOn w:val="3"/>
    <w:qFormat/>
    <w:uiPriority w:val="0"/>
  </w:style>
  <w:style w:type="character" w:customStyle="1" w:styleId="70">
    <w:name w:val="c39"/>
    <w:basedOn w:val="3"/>
    <w:qFormat/>
    <w:uiPriority w:val="0"/>
  </w:style>
  <w:style w:type="character" w:customStyle="1" w:styleId="71">
    <w:name w:val="c46"/>
    <w:basedOn w:val="3"/>
    <w:qFormat/>
    <w:uiPriority w:val="0"/>
  </w:style>
  <w:style w:type="character" w:customStyle="1" w:styleId="72">
    <w:name w:val="c93"/>
    <w:basedOn w:val="3"/>
    <w:qFormat/>
    <w:uiPriority w:val="0"/>
  </w:style>
  <w:style w:type="character" w:customStyle="1" w:styleId="73">
    <w:name w:val="c73"/>
    <w:basedOn w:val="3"/>
    <w:qFormat/>
    <w:uiPriority w:val="0"/>
  </w:style>
  <w:style w:type="paragraph" w:customStyle="1" w:styleId="74">
    <w:name w:val="c14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5">
    <w:name w:val="Текст примечания Знак"/>
    <w:basedOn w:val="3"/>
    <w:link w:val="10"/>
    <w:semiHidden/>
    <w:qFormat/>
    <w:uiPriority w:val="99"/>
    <w:rPr>
      <w:sz w:val="20"/>
      <w:szCs w:val="20"/>
    </w:rPr>
  </w:style>
  <w:style w:type="character" w:customStyle="1" w:styleId="76">
    <w:name w:val="Тема примечания Знак"/>
    <w:basedOn w:val="75"/>
    <w:link w:val="11"/>
    <w:semiHidden/>
    <w:qFormat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7" Type="http://schemas.openxmlformats.org/officeDocument/2006/relationships/fontTable" Target="fontTable.xml"/><Relationship Id="rId46" Type="http://schemas.openxmlformats.org/officeDocument/2006/relationships/customXml" Target="../customXml/item3.xml"/><Relationship Id="rId45" Type="http://schemas.openxmlformats.org/officeDocument/2006/relationships/customXml" Target="../customXml/item2.xml"/><Relationship Id="rId44" Type="http://schemas.openxmlformats.org/officeDocument/2006/relationships/numbering" Target="numbering.xml"/><Relationship Id="rId43" Type="http://schemas.openxmlformats.org/officeDocument/2006/relationships/customXml" Target="../customXml/item1.xml"/><Relationship Id="rId42" Type="http://schemas.openxmlformats.org/officeDocument/2006/relationships/image" Target="media/image30.jpeg"/><Relationship Id="rId41" Type="http://schemas.openxmlformats.org/officeDocument/2006/relationships/image" Target="media/image29.jpeg"/><Relationship Id="rId40" Type="http://schemas.openxmlformats.org/officeDocument/2006/relationships/image" Target="media/image28.jpeg"/><Relationship Id="rId4" Type="http://schemas.openxmlformats.org/officeDocument/2006/relationships/endnotes" Target="endnotes.xml"/><Relationship Id="rId39" Type="http://schemas.openxmlformats.org/officeDocument/2006/relationships/chart" Target="charts/chart6.xml"/><Relationship Id="rId38" Type="http://schemas.openxmlformats.org/officeDocument/2006/relationships/chart" Target="charts/chart5.xml"/><Relationship Id="rId37" Type="http://schemas.openxmlformats.org/officeDocument/2006/relationships/chart" Target="charts/chart4.xml"/><Relationship Id="rId36" Type="http://schemas.openxmlformats.org/officeDocument/2006/relationships/chart" Target="charts/chart3.xml"/><Relationship Id="rId35" Type="http://schemas.openxmlformats.org/officeDocument/2006/relationships/chart" Target="charts/chart2.xml"/><Relationship Id="rId34" Type="http://schemas.openxmlformats.org/officeDocument/2006/relationships/chart" Target="charts/chart1.xml"/><Relationship Id="rId33" Type="http://schemas.openxmlformats.org/officeDocument/2006/relationships/image" Target="media/image27.jpeg"/><Relationship Id="rId32" Type="http://schemas.openxmlformats.org/officeDocument/2006/relationships/image" Target="media/image26.jpeg"/><Relationship Id="rId31" Type="http://schemas.openxmlformats.org/officeDocument/2006/relationships/image" Target="media/image25.jpeg"/><Relationship Id="rId30" Type="http://schemas.openxmlformats.org/officeDocument/2006/relationships/image" Target="media/image24.jpeg"/><Relationship Id="rId3" Type="http://schemas.openxmlformats.org/officeDocument/2006/relationships/footnotes" Target="footnotes.xml"/><Relationship Id="rId29" Type="http://schemas.openxmlformats.org/officeDocument/2006/relationships/image" Target="media/image23.jpeg"/><Relationship Id="rId28" Type="http://schemas.openxmlformats.org/officeDocument/2006/relationships/image" Target="media/image22.jpeg"/><Relationship Id="rId27" Type="http://schemas.openxmlformats.org/officeDocument/2006/relationships/image" Target="media/image21.jpeg"/><Relationship Id="rId26" Type="http://schemas.openxmlformats.org/officeDocument/2006/relationships/image" Target="media/image20.jpeg"/><Relationship Id="rId25" Type="http://schemas.openxmlformats.org/officeDocument/2006/relationships/image" Target="media/image19.jpeg"/><Relationship Id="rId24" Type="http://schemas.openxmlformats.org/officeDocument/2006/relationships/image" Target="media/image18.jpeg"/><Relationship Id="rId23" Type="http://schemas.openxmlformats.org/officeDocument/2006/relationships/image" Target="media/image17.jpeg"/><Relationship Id="rId22" Type="http://schemas.openxmlformats.org/officeDocument/2006/relationships/image" Target="media/image16.jpeg"/><Relationship Id="rId21" Type="http://schemas.openxmlformats.org/officeDocument/2006/relationships/image" Target="media/image15.jpeg"/><Relationship Id="rId20" Type="http://schemas.openxmlformats.org/officeDocument/2006/relationships/image" Target="media/image14.jpeg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image" Target="media/image12.jpe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5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6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2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3"/>
            </a:solidFill>
          </c:spPr>
          <c:explosion val="0"/>
          <c:dPt>
            <c:idx val="0"/>
            <c:bubble3D val="0"/>
            <c:spPr>
              <a:solidFill>
                <a:schemeClr val="accent3"/>
              </a:solidFill>
            </c:spPr>
          </c:dPt>
          <c:dPt>
            <c:idx val="1"/>
            <c:bubble3D val="0"/>
            <c:spPr>
              <a:solidFill>
                <a:srgbClr val="0070C0"/>
              </a:solidFill>
            </c:spPr>
          </c:dPt>
          <c:dPt>
            <c:idx val="2"/>
            <c:bubble3D val="0"/>
            <c:spPr>
              <a:solidFill>
                <a:srgbClr val="0070C0"/>
              </a:solidFill>
            </c:spPr>
          </c:dPt>
          <c:dPt>
            <c:idx val="3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-0.112788359961229"/>
                  <c:y val="-0.0928755364806867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63%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855995905076181"/>
                  <c:y val="-0.0974404379710047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24%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delete val="1"/>
            </c:dLbl>
            <c:dLbl>
              <c:idx val="3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13%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8.2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979028871391076"/>
          <c:y val="0.225532433445819"/>
          <c:w val="0.0209711286089239"/>
          <c:h val="0.0409986251718535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c4360995-34dd-4368-85b6-365e93e061f8}"/>
      </c:ext>
    </c:extLst>
  </c:chart>
  <c:txPr>
    <a:bodyPr/>
    <a:lstStyle/>
    <a:p>
      <a:pPr>
        <a:defRPr lang="ru-RU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0"/>
          <c:dPt>
            <c:idx val="0"/>
            <c:bubble3D val="0"/>
          </c:dPt>
          <c:dPt>
            <c:idx val="1"/>
            <c:bubble3D val="0"/>
            <c:spPr>
              <a:solidFill>
                <a:schemeClr val="accent3"/>
              </a:solidFill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-0.147272280620095"/>
                  <c:y val="-0.0985979971387697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65%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6753914381392"/>
                  <c:y val="-0.183277347842249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20%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delete val="1"/>
            </c:dLbl>
            <c:dLbl>
              <c:idx val="3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15%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8.2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983710947421895"/>
          <c:y val="0.430749649444504"/>
          <c:w val="0.0162890525781052"/>
          <c:h val="0.0517427102434114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246bd956-40f4-4e1d-b8c8-55dd37412cc3}"/>
      </c:ext>
    </c:extLst>
  </c:chart>
  <c:txPr>
    <a:bodyPr/>
    <a:lstStyle/>
    <a:p>
      <a:pPr>
        <a:defRPr lang="ru-RU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0"/>
          <c:dPt>
            <c:idx val="0"/>
            <c:bubble3D val="0"/>
          </c:dPt>
          <c:dPt>
            <c:idx val="1"/>
            <c:bubble3D val="0"/>
            <c:spPr>
              <a:solidFill>
                <a:schemeClr val="accent3"/>
              </a:solidFill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-0.133347282638621"/>
                  <c:y val="-0.122305786543037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60%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00731114904343"/>
                  <c:y val="-0.16136630117497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25%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delete val="1"/>
            </c:dLbl>
            <c:dLbl>
              <c:idx val="3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15%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8.2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989590954976782"/>
          <c:y val="0.34318758027587"/>
          <c:w val="0.0104090450232183"/>
          <c:h val="0.034665028573556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73d8b910-08a4-402a-9f96-e3a41593ddf6}"/>
      </c:ext>
    </c:extLst>
  </c:chart>
  <c:txPr>
    <a:bodyPr/>
    <a:lstStyle/>
    <a:p>
      <a:pPr>
        <a:defRPr lang="ru-RU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0"/>
          <c:dPt>
            <c:idx val="0"/>
            <c:bubble3D val="0"/>
          </c:dPt>
          <c:dPt>
            <c:idx val="1"/>
            <c:bubble3D val="0"/>
            <c:spPr>
              <a:solidFill>
                <a:srgbClr val="FF0000"/>
              </a:solidFill>
            </c:spPr>
          </c:dPt>
          <c:dPt>
            <c:idx val="2"/>
            <c:bubble3D val="0"/>
            <c:spPr>
              <a:solidFill>
                <a:srgbClr val="FF0000"/>
              </a:solidFill>
            </c:spPr>
          </c:dPt>
          <c:dPt>
            <c:idx val="3"/>
            <c:bubble3D val="0"/>
            <c:spPr>
              <a:solidFill>
                <a:schemeClr val="accent3"/>
              </a:solidFill>
            </c:spPr>
          </c:dPt>
          <c:dLbls>
            <c:dLbl>
              <c:idx val="0"/>
              <c:layout>
                <c:manualLayout>
                  <c:x val="-0.144835292848668"/>
                  <c:y val="-0.116210928179432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67%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22384352640851"/>
                  <c:y val="-0.142617990932952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30%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delete val="1"/>
            </c:dLbl>
            <c:dLbl>
              <c:idx val="3"/>
              <c:layout>
                <c:manualLayout>
                  <c:x val="0.0392807679861935"/>
                  <c:y val="0.133617752326414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13%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8.2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984698162729659"/>
          <c:y val="0.343944482667822"/>
          <c:w val="0.0153018372703412"/>
          <c:h val="0.0532110185255969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1c7d24fa-44e3-4301-aacd-e7b954b4a5dc}"/>
      </c:ext>
    </c:extLst>
  </c:chart>
  <c:txPr>
    <a:bodyPr/>
    <a:lstStyle/>
    <a:p>
      <a:pPr>
        <a:defRPr lang="ru-RU"/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0"/>
          <c:dPt>
            <c:idx val="0"/>
            <c:bubble3D val="0"/>
          </c:dPt>
          <c:dPt>
            <c:idx val="1"/>
            <c:bubble3D val="0"/>
            <c:spPr>
              <a:solidFill>
                <a:srgbClr val="FF0000"/>
              </a:solidFill>
            </c:spPr>
          </c:dPt>
          <c:dPt>
            <c:idx val="2"/>
            <c:bubble3D val="0"/>
            <c:spPr>
              <a:solidFill>
                <a:srgbClr val="FF0000"/>
              </a:solidFill>
            </c:spPr>
          </c:dPt>
          <c:dPt>
            <c:idx val="3"/>
            <c:bubble3D val="0"/>
            <c:spPr>
              <a:solidFill>
                <a:schemeClr val="accent3"/>
              </a:solidFill>
            </c:spPr>
          </c:dPt>
          <c:dLbls>
            <c:dLbl>
              <c:idx val="0"/>
              <c:layout>
                <c:manualLayout>
                  <c:x val="-0.144188834503795"/>
                  <c:y val="-0.092383408405827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67%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delete val="1"/>
            </c:dLbl>
            <c:dLbl>
              <c:idx val="2"/>
              <c:layout>
                <c:manualLayout>
                  <c:x val="0.0727775413208484"/>
                  <c:y val="0.248956435030774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30%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13%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8.2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973066860618326"/>
          <c:y val="0.319396423761637"/>
          <c:w val="0.0108688823535612"/>
          <c:h val="0.0765625645108968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33aa12f1-b009-4e9f-916f-2946c05e7ae8}"/>
      </c:ext>
    </c:extLst>
  </c:chart>
  <c:txPr>
    <a:bodyPr/>
    <a:lstStyle/>
    <a:p>
      <a:pPr>
        <a:defRPr lang="ru-RU"/>
      </a:pPr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0"/>
          <c:dPt>
            <c:idx val="0"/>
            <c:bubble3D val="0"/>
            <c:spPr>
              <a:solidFill>
                <a:srgbClr val="FF0000"/>
              </a:solidFill>
            </c:spPr>
          </c:dPt>
          <c:dPt>
            <c:idx val="1"/>
            <c:bubble3D val="0"/>
            <c:spPr>
              <a:solidFill>
                <a:srgbClr val="0070C0"/>
              </a:solidFill>
            </c:spPr>
          </c:dPt>
          <c:dPt>
            <c:idx val="2"/>
            <c:bubble3D val="0"/>
            <c:spPr>
              <a:solidFill>
                <a:srgbClr val="0070C0"/>
              </a:solidFill>
            </c:spPr>
          </c:dPt>
          <c:dPt>
            <c:idx val="3"/>
            <c:bubble3D val="0"/>
            <c:spPr>
              <a:solidFill>
                <a:srgbClr val="0070C0"/>
              </a:solidFill>
            </c:spPr>
          </c:dPt>
          <c:dLbls>
            <c:dLbl>
              <c:idx val="0"/>
              <c:layout>
                <c:manualLayout>
                  <c:x val="-0.145009305654975"/>
                  <c:y val="-0.105880671166104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57%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10043664996421"/>
                  <c:y val="-0.209545838020247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>
                      <a:defRPr lang="ru-RU" sz="10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43%</a:t>
                    </a:r>
                    <a:endParaRPr lang="en-US" b="1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delete val="1"/>
            </c:dLbl>
            <c:dLbl>
              <c:idx val="3"/>
              <c:delete val="1"/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8.2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983097552136527"/>
          <c:y val="0.313817934920297"/>
          <c:w val="0.0113236473055931"/>
          <c:h val="0.0995194519603968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cfafb4a8-69f4-4efb-8734-0d4ad5ac2f41}"/>
      </c:ext>
    </c:extLst>
  </c:chart>
  <c:txPr>
    <a:bodyPr/>
    <a:lstStyle/>
    <a:p>
      <a:pPr>
        <a:defRPr lang="ru-RU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3D0D58F-DAC8-48F8-82CA-2279E0903280}">
  <ds:schemaRefs/>
</ds:datastoreItem>
</file>

<file path=customXml/itemProps3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75</Pages>
  <Words>14902</Words>
  <Characters>84945</Characters>
  <Lines>707</Lines>
  <Paragraphs>199</Paragraphs>
  <TotalTime>42</TotalTime>
  <ScaleCrop>false</ScaleCrop>
  <LinksUpToDate>false</LinksUpToDate>
  <CharactersWithSpaces>99648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2019-06-02T03:07:00Z</dcterms:created>
  <dc:creator>Игорь</dc:creator>
  <cp:lastModifiedBy>Кирилл</cp:lastModifiedBy>
  <cp:lastPrinted>2026-03-23T22:52:00Z</cp:lastPrinted>
  <dcterms:modified xsi:type="dcterms:W3CDTF">2026-06-26T04:30:20Z</dcterms:modified>
  <cp:revision>357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B91FF536D75E448A9EA88D8C6349C8D1_12</vt:lpwstr>
  </property>
</Properties>
</file>